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Pr="00997E6C" w:rsidRDefault="00A042E1" w:rsidP="00A376BB">
      <w:pPr>
        <w:pStyle w:val="Heading6"/>
        <w:jc w:val="center"/>
        <w:rPr>
          <w:rFonts w:cs="Arial"/>
          <w:szCs w:val="22"/>
        </w:rPr>
      </w:pPr>
      <w:r w:rsidRPr="00997E6C">
        <w:rPr>
          <w:rFonts w:cs="Arial"/>
          <w:szCs w:val="22"/>
        </w:rPr>
        <w:t>COURSE SYLLABUS</w:t>
      </w:r>
    </w:p>
    <w:p w:rsidR="00575561" w:rsidRPr="00997E6C" w:rsidRDefault="00E42A98" w:rsidP="00C0477D">
      <w:pPr>
        <w:pStyle w:val="Heading6"/>
        <w:jc w:val="center"/>
        <w:rPr>
          <w:rFonts w:cs="Arial"/>
          <w:szCs w:val="22"/>
          <w:u w:val="single"/>
        </w:rPr>
      </w:pPr>
      <w:r w:rsidRPr="00997E6C">
        <w:rPr>
          <w:rFonts w:cs="Arial"/>
          <w:szCs w:val="22"/>
        </w:rPr>
        <w:t xml:space="preserve">Semester: </w:t>
      </w:r>
      <w:bookmarkStart w:id="0" w:name="Semester"/>
      <w:r w:rsidR="00D512EC" w:rsidRPr="001B36DD">
        <w:rPr>
          <w:rFonts w:cs="Arial"/>
          <w:b w:val="0"/>
          <w:szCs w:val="22"/>
          <w:u w:val="single"/>
        </w:rPr>
        <w:fldChar w:fldCharType="begin">
          <w:ffData>
            <w:name w:val="Semester"/>
            <w:enabled/>
            <w:calcOnExit w:val="0"/>
            <w:ddList>
              <w:result w:val="1"/>
              <w:listEntry w:val="FALL"/>
              <w:listEntry w:val="SPRING"/>
              <w:listEntry w:val="SUMMER"/>
            </w:ddList>
          </w:ffData>
        </w:fldChar>
      </w:r>
      <w:r w:rsidR="00AB0BD4" w:rsidRPr="001B36DD">
        <w:rPr>
          <w:rFonts w:cs="Arial"/>
          <w:b w:val="0"/>
          <w:szCs w:val="22"/>
          <w:u w:val="single"/>
        </w:rPr>
        <w:instrText xml:space="preserve"> FORMDROPDOWN </w:instrText>
      </w:r>
      <w:r w:rsidR="00D512EC" w:rsidRPr="001B36DD">
        <w:rPr>
          <w:rFonts w:cs="Arial"/>
          <w:b w:val="0"/>
          <w:szCs w:val="22"/>
          <w:u w:val="single"/>
        </w:rPr>
      </w:r>
      <w:r w:rsidR="00D512EC" w:rsidRPr="001B36DD">
        <w:rPr>
          <w:rFonts w:cs="Arial"/>
          <w:b w:val="0"/>
          <w:szCs w:val="22"/>
          <w:u w:val="single"/>
        </w:rPr>
        <w:fldChar w:fldCharType="end"/>
      </w:r>
      <w:bookmarkEnd w:id="0"/>
      <w:r w:rsidR="000B2F0B" w:rsidRPr="001B36DD">
        <w:rPr>
          <w:rFonts w:cs="Arial"/>
          <w:b w:val="0"/>
          <w:szCs w:val="22"/>
        </w:rPr>
        <w:t xml:space="preserve"> </w:t>
      </w:r>
      <w:r w:rsidR="000B2F0B" w:rsidRPr="00997E6C">
        <w:rPr>
          <w:rFonts w:cs="Arial"/>
          <w:szCs w:val="22"/>
        </w:rPr>
        <w:t xml:space="preserve">Year: </w:t>
      </w:r>
      <w:r w:rsidR="00105974">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88455C">
      <w:pPr>
        <w:pStyle w:val="Heading6"/>
        <w:rPr>
          <w:rFonts w:cs="Arial"/>
          <w:szCs w:val="22"/>
        </w:rPr>
      </w:pPr>
      <w:r>
        <w:rPr>
          <w:rFonts w:cs="Arial"/>
          <w:noProof/>
          <w:szCs w:val="22"/>
        </w:rPr>
        <w:pict>
          <v:rect id="Rectangle 4" o:spid="_x0000_s1026" style="position:absolute;margin-left:-9pt;margin-top:3pt;width:549pt;height:128.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" filled="f" strokeweight="1.5pt"/>
        </w:pict>
      </w:r>
    </w:p>
    <w:p w:rsidR="007A3B1E" w:rsidRPr="009A5AFC" w:rsidRDefault="000B2F0B">
      <w:pPr>
        <w:pStyle w:val="Heading6"/>
        <w:rPr>
          <w:rFonts w:cs="Arial"/>
          <w:szCs w:val="22"/>
        </w:rPr>
      </w:pPr>
      <w:r w:rsidRPr="00997E6C">
        <w:rPr>
          <w:rFonts w:cs="Arial"/>
          <w:szCs w:val="22"/>
        </w:rPr>
        <w:t>Course (Di</w:t>
      </w:r>
      <w:r w:rsidR="007A0A77">
        <w:rPr>
          <w:rFonts w:cs="Arial"/>
          <w:szCs w:val="22"/>
        </w:rPr>
        <w:t xml:space="preserve">scipline):  </w:t>
      </w:r>
      <w:r w:rsidR="00CF5FF1" w:rsidRPr="00CF5FF1">
        <w:rPr>
          <w:rFonts w:cs="Arial"/>
          <w:b w:val="0"/>
          <w:szCs w:val="22"/>
          <w:u w:val="single"/>
        </w:rPr>
        <w:t xml:space="preserve">Manufacturing </w:t>
      </w:r>
      <w:proofErr w:type="gramStart"/>
      <w:r w:rsidR="00CF5FF1" w:rsidRPr="00CF5FF1">
        <w:rPr>
          <w:rFonts w:cs="Arial"/>
          <w:b w:val="0"/>
          <w:szCs w:val="22"/>
          <w:u w:val="single"/>
        </w:rPr>
        <w:t>Technology</w:t>
      </w:r>
      <w:r w:rsidR="007A0A77">
        <w:rPr>
          <w:rFonts w:cs="Arial"/>
          <w:szCs w:val="22"/>
        </w:rPr>
        <w:t xml:space="preserve">  </w:t>
      </w:r>
      <w:r w:rsidRPr="00997E6C">
        <w:rPr>
          <w:rFonts w:cs="Arial"/>
          <w:szCs w:val="22"/>
        </w:rPr>
        <w:t>Number</w:t>
      </w:r>
      <w:proofErr w:type="gramEnd"/>
      <w:r w:rsidRPr="00997E6C">
        <w:rPr>
          <w:rFonts w:cs="Arial"/>
          <w:szCs w:val="22"/>
        </w:rPr>
        <w:t xml:space="preserve">: </w:t>
      </w:r>
      <w:r w:rsidR="007A0A77">
        <w:rPr>
          <w:rFonts w:cs="Arial"/>
          <w:szCs w:val="22"/>
        </w:rPr>
        <w:t xml:space="preserve"> </w:t>
      </w:r>
      <w:r w:rsidR="00CF5FF1" w:rsidRPr="00CF5FF1">
        <w:rPr>
          <w:rFonts w:cs="Arial"/>
          <w:b w:val="0"/>
          <w:szCs w:val="22"/>
          <w:u w:val="single"/>
        </w:rPr>
        <w:t>139</w:t>
      </w:r>
      <w:r w:rsidR="007A0A77">
        <w:rPr>
          <w:rFonts w:cs="Arial"/>
          <w:szCs w:val="22"/>
        </w:rPr>
        <w:t xml:space="preserve">      </w:t>
      </w:r>
      <w:r w:rsidR="00831C89" w:rsidRPr="00997E6C">
        <w:rPr>
          <w:rFonts w:cs="Arial"/>
          <w:szCs w:val="22"/>
        </w:rPr>
        <w:t xml:space="preserve">Section: </w:t>
      </w:r>
      <w:bookmarkStart w:id="1" w:name="Text10"/>
      <w:r w:rsidR="00D512EC"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D512EC" w:rsidRPr="00997E6C">
        <w:rPr>
          <w:rFonts w:cs="Arial"/>
          <w:b w:val="0"/>
          <w:szCs w:val="22"/>
          <w:u w:val="single"/>
        </w:rPr>
      </w:r>
      <w:r w:rsidR="00D512EC"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D512EC" w:rsidRPr="00997E6C">
        <w:rPr>
          <w:rFonts w:cs="Arial"/>
          <w:b w:val="0"/>
          <w:szCs w:val="22"/>
          <w:u w:val="single"/>
        </w:rPr>
        <w:fldChar w:fldCharType="end"/>
      </w:r>
      <w:bookmarkEnd w:id="1"/>
      <w:r w:rsidR="009A5AFC">
        <w:rPr>
          <w:rFonts w:cs="Arial"/>
          <w:b w:val="0"/>
          <w:szCs w:val="22"/>
        </w:rPr>
        <w:t xml:space="preserve">  </w:t>
      </w:r>
      <w:r w:rsidR="009A5AFC">
        <w:rPr>
          <w:rFonts w:cs="Arial"/>
          <w:szCs w:val="22"/>
        </w:rPr>
        <w:t xml:space="preserve">IAI#: </w:t>
      </w:r>
      <w:bookmarkStart w:id="2" w:name="Text21"/>
      <w:r w:rsidR="00D512EC"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D512EC" w:rsidRPr="009A5AFC">
        <w:rPr>
          <w:rFonts w:cs="Arial"/>
          <w:b w:val="0"/>
          <w:szCs w:val="22"/>
          <w:u w:val="single"/>
        </w:rPr>
      </w:r>
      <w:r w:rsidR="00D512EC"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D512EC" w:rsidRPr="009A5AFC">
        <w:rPr>
          <w:rFonts w:cs="Arial"/>
          <w:b w:val="0"/>
          <w:szCs w:val="22"/>
          <w:u w:val="single"/>
        </w:rPr>
        <w:fldChar w:fldCharType="end"/>
      </w:r>
      <w:bookmarkEnd w:id="2"/>
    </w:p>
    <w:p w:rsidR="00575561" w:rsidRPr="00997E6C" w:rsidRDefault="00575561">
      <w:pPr>
        <w:rPr>
          <w:rFonts w:cs="Arial"/>
          <w:b/>
          <w:sz w:val="22"/>
          <w:szCs w:val="22"/>
        </w:rPr>
      </w:pPr>
    </w:p>
    <w:p w:rsidR="007A3B1E" w:rsidRPr="00CF5FF1" w:rsidRDefault="007A3B1E" w:rsidP="007A3B1E">
      <w:pPr>
        <w:rPr>
          <w:rFonts w:cs="Arial"/>
          <w:sz w:val="22"/>
          <w:szCs w:val="22"/>
          <w:u w:val="single"/>
        </w:rPr>
      </w:pPr>
      <w:r w:rsidRPr="00997E6C">
        <w:rPr>
          <w:rFonts w:cs="Arial"/>
          <w:b/>
          <w:sz w:val="22"/>
          <w:szCs w:val="22"/>
        </w:rPr>
        <w:t>Course Title:</w:t>
      </w:r>
      <w:r w:rsidR="007A0A77">
        <w:rPr>
          <w:rFonts w:cs="Arial"/>
          <w:b/>
          <w:sz w:val="22"/>
          <w:szCs w:val="22"/>
        </w:rPr>
        <w:t xml:space="preserve">   </w:t>
      </w:r>
      <w:r w:rsidR="00CF5FF1" w:rsidRPr="00CF5FF1">
        <w:rPr>
          <w:sz w:val="22"/>
          <w:szCs w:val="22"/>
          <w:u w:val="single"/>
        </w:rPr>
        <w:t>Print Requirements and Quality Assurance</w:t>
      </w:r>
      <w:r w:rsidR="00CF5FF1">
        <w:rPr>
          <w:rFonts w:cs="Arial"/>
          <w:b/>
          <w:sz w:val="22"/>
          <w:szCs w:val="22"/>
        </w:rPr>
        <w:t xml:space="preserve">           </w:t>
      </w:r>
      <w:r w:rsidRPr="00997E6C">
        <w:rPr>
          <w:rFonts w:cs="Arial"/>
          <w:b/>
          <w:sz w:val="22"/>
          <w:szCs w:val="22"/>
        </w:rPr>
        <w:t xml:space="preserve">   Length of Course (Weeks):</w:t>
      </w:r>
      <w:r w:rsidR="00CF5FF1">
        <w:rPr>
          <w:rFonts w:cs="Arial"/>
          <w:b/>
          <w:sz w:val="22"/>
          <w:szCs w:val="22"/>
        </w:rPr>
        <w:t xml:space="preserve"> </w:t>
      </w:r>
      <w:r w:rsidR="00CF5FF1" w:rsidRPr="00CF5FF1">
        <w:rPr>
          <w:rFonts w:cs="Arial"/>
          <w:sz w:val="22"/>
          <w:szCs w:val="22"/>
          <w:u w:val="single"/>
        </w:rPr>
        <w:t>16</w:t>
      </w:r>
    </w:p>
    <w:p w:rsidR="007A3B1E" w:rsidRPr="00997E6C" w:rsidRDefault="007A3B1E">
      <w:pPr>
        <w:rPr>
          <w:rFonts w:cs="Arial"/>
          <w:sz w:val="22"/>
          <w:szCs w:val="22"/>
          <w:u w:val="single"/>
        </w:rPr>
      </w:pPr>
    </w:p>
    <w:p w:rsidR="007A3B1E" w:rsidRDefault="00575561">
      <w:pPr>
        <w:rPr>
          <w:rFonts w:cs="Arial"/>
          <w:b/>
          <w:sz w:val="22"/>
          <w:szCs w:val="22"/>
        </w:rPr>
      </w:pPr>
      <w:r w:rsidRPr="00997E6C">
        <w:rPr>
          <w:rFonts w:cs="Arial"/>
          <w:b/>
          <w:sz w:val="22"/>
          <w:szCs w:val="22"/>
        </w:rPr>
        <w:t>Credit Hours:</w:t>
      </w:r>
      <w:r w:rsidR="007A3B1E" w:rsidRPr="00997E6C">
        <w:rPr>
          <w:rFonts w:cs="Arial"/>
          <w:b/>
          <w:sz w:val="22"/>
          <w:szCs w:val="22"/>
        </w:rPr>
        <w:tab/>
      </w:r>
      <w:r w:rsidR="00CF5FF1" w:rsidRPr="00CF5FF1">
        <w:rPr>
          <w:rFonts w:cs="Arial"/>
          <w:sz w:val="22"/>
          <w:szCs w:val="22"/>
          <w:u w:val="single"/>
        </w:rPr>
        <w:t>3</w:t>
      </w:r>
      <w:r w:rsidR="007A3B1E" w:rsidRPr="00997E6C">
        <w:rPr>
          <w:rFonts w:cs="Arial"/>
          <w:b/>
          <w:sz w:val="22"/>
          <w:szCs w:val="22"/>
        </w:rPr>
        <w:tab/>
      </w:r>
      <w:r w:rsidR="006C4F13">
        <w:rPr>
          <w:rFonts w:cs="Arial"/>
          <w:b/>
          <w:sz w:val="22"/>
          <w:szCs w:val="22"/>
        </w:rPr>
        <w:t>Lecture Hours:</w:t>
      </w:r>
      <w:r w:rsidR="006C4F13">
        <w:rPr>
          <w:rFonts w:cs="Arial"/>
          <w:sz w:val="22"/>
          <w:szCs w:val="22"/>
        </w:rPr>
        <w:t xml:space="preserve"> </w:t>
      </w:r>
      <w:r w:rsidR="006C4F13" w:rsidRPr="00DF22BF">
        <w:rPr>
          <w:rFonts w:cs="Arial"/>
          <w:sz w:val="22"/>
          <w:szCs w:val="22"/>
          <w:u w:val="single"/>
        </w:rPr>
        <w:t>3</w:t>
      </w:r>
      <w:r w:rsidR="006C4F13">
        <w:rPr>
          <w:rFonts w:cs="Arial"/>
          <w:sz w:val="22"/>
          <w:szCs w:val="22"/>
        </w:rPr>
        <w:tab/>
      </w:r>
      <w:r w:rsidR="007A3B1E" w:rsidRPr="00997E6C">
        <w:rPr>
          <w:rFonts w:cs="Arial"/>
          <w:b/>
          <w:sz w:val="22"/>
          <w:szCs w:val="22"/>
        </w:rPr>
        <w:t>Lab Hours:</w:t>
      </w:r>
      <w:r w:rsidR="00CF5FF1">
        <w:rPr>
          <w:rFonts w:cs="Arial"/>
          <w:b/>
          <w:sz w:val="22"/>
          <w:szCs w:val="22"/>
        </w:rPr>
        <w:t xml:space="preserve"> </w:t>
      </w:r>
      <w:r w:rsidR="00CF5FF1" w:rsidRPr="00CF5FF1">
        <w:rPr>
          <w:rFonts w:cs="Arial"/>
          <w:sz w:val="22"/>
          <w:szCs w:val="22"/>
          <w:u w:val="single"/>
        </w:rPr>
        <w:t>0</w:t>
      </w:r>
      <w:r w:rsidR="007A3B1E" w:rsidRPr="00997E6C">
        <w:rPr>
          <w:rFonts w:cs="Arial"/>
          <w:sz w:val="22"/>
          <w:szCs w:val="22"/>
        </w:rPr>
        <w:tab/>
      </w:r>
      <w:r w:rsidR="004F7E98">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E40F4B" w:rsidRPr="003F1649">
        <w:rPr>
          <w:rFonts w:cs="Arial"/>
          <w:sz w:val="22"/>
          <w:szCs w:val="22"/>
          <w:u w:val="single"/>
        </w:rPr>
        <w:t>3</w:t>
      </w:r>
    </w:p>
    <w:p w:rsidR="007A0A77" w:rsidRPr="00997E6C" w:rsidRDefault="007A0A77">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D512EC">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D512EC">
        <w:rPr>
          <w:rFonts w:cs="Arial"/>
          <w:sz w:val="22"/>
          <w:szCs w:val="22"/>
          <w:u w:val="single"/>
        </w:rPr>
      </w:r>
      <w:r w:rsidR="00D512EC">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D512EC">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D512EC">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D512EC">
        <w:rPr>
          <w:rFonts w:cs="Arial"/>
          <w:sz w:val="22"/>
          <w:szCs w:val="22"/>
          <w:u w:val="single"/>
        </w:rPr>
      </w:r>
      <w:r w:rsidR="00D512EC">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D512EC">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D512EC">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D512EC">
        <w:rPr>
          <w:rFonts w:cs="Arial"/>
          <w:sz w:val="22"/>
          <w:szCs w:val="22"/>
          <w:u w:val="single"/>
        </w:rPr>
      </w:r>
      <w:r w:rsidR="00D512EC">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D512EC">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D512EC">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D512EC">
        <w:rPr>
          <w:rFonts w:cs="Arial"/>
          <w:sz w:val="22"/>
          <w:szCs w:val="22"/>
          <w:u w:val="single"/>
        </w:rPr>
      </w:r>
      <w:r w:rsidR="00D512EC">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D512EC">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88455C" w:rsidP="00A33064">
      <w:pPr>
        <w:pStyle w:val="Heading6"/>
        <w:tabs>
          <w:tab w:val="clear" w:pos="4680"/>
        </w:tabs>
        <w:rPr>
          <w:rFonts w:cs="Arial"/>
          <w:caps/>
          <w:szCs w:val="22"/>
        </w:rPr>
      </w:pPr>
      <w:r>
        <w:rPr>
          <w:rFonts w:cs="Arial"/>
          <w:noProof/>
          <w:szCs w:val="22"/>
        </w:rPr>
        <w:pict>
          <v:rect id="Rectangle 5" o:spid="_x0000_s1027" style="position:absolute;margin-left:-9pt;margin-top:7.85pt;width:549pt;height:1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segIAAP0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" filled="f" strokeweight="1.5pt"/>
        </w:pict>
      </w:r>
    </w:p>
    <w:p w:rsidR="0088455C" w:rsidRPr="00AB0BD4" w:rsidRDefault="0088455C" w:rsidP="0088455C">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88455C" w:rsidRPr="00AB0BD4" w:rsidRDefault="0088455C" w:rsidP="0088455C">
      <w:pPr>
        <w:pStyle w:val="Heading6"/>
        <w:tabs>
          <w:tab w:val="clear" w:pos="4680"/>
        </w:tabs>
        <w:rPr>
          <w:rFonts w:cs="Arial"/>
          <w:szCs w:val="22"/>
        </w:rPr>
      </w:pPr>
    </w:p>
    <w:p w:rsidR="0088455C" w:rsidRDefault="0088455C" w:rsidP="0088455C">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88455C" w:rsidRPr="00867458" w:rsidRDefault="0088455C" w:rsidP="0088455C"/>
    <w:p w:rsidR="0088455C" w:rsidRDefault="0088455C" w:rsidP="0088455C">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88455C" w:rsidRDefault="0088455C" w:rsidP="0088455C">
      <w:pPr>
        <w:pStyle w:val="Heading4"/>
        <w:rPr>
          <w:rFonts w:cs="Arial"/>
          <w:b w:val="0"/>
          <w:sz w:val="22"/>
          <w:szCs w:val="22"/>
        </w:rPr>
      </w:pPr>
    </w:p>
    <w:p w:rsidR="0088455C" w:rsidRPr="00AB0BD4" w:rsidRDefault="0088455C" w:rsidP="0088455C">
      <w:pPr>
        <w:pStyle w:val="Heading4"/>
      </w:pPr>
      <w:r w:rsidRPr="00AB0BD4">
        <w:t>Office hours:</w:t>
      </w:r>
      <w:r>
        <w:t xml:space="preserve">    </w:t>
      </w:r>
    </w:p>
    <w:p w:rsidR="0088455C" w:rsidRPr="00AB0BD4" w:rsidRDefault="0088455C" w:rsidP="0088455C">
      <w:pPr>
        <w:rPr>
          <w:rFonts w:cs="Arial"/>
          <w:b/>
          <w:sz w:val="22"/>
          <w:szCs w:val="22"/>
        </w:rPr>
      </w:pPr>
    </w:p>
    <w:p w:rsidR="00575561" w:rsidRPr="00AB0BD4" w:rsidRDefault="00575561">
      <w:pPr>
        <w:jc w:val="center"/>
        <w:rPr>
          <w:rFonts w:cs="Arial"/>
          <w:sz w:val="22"/>
          <w:szCs w:val="22"/>
        </w:rPr>
      </w:pPr>
    </w:p>
    <w:p w:rsidR="00DF3A14"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p>
    <w:p w:rsidR="007A0A77" w:rsidRPr="00A73755" w:rsidRDefault="00E40F4B">
      <w:pPr>
        <w:rPr>
          <w:rFonts w:cs="Arial"/>
          <w:sz w:val="22"/>
          <w:szCs w:val="22"/>
        </w:rPr>
      </w:pPr>
      <w:r w:rsidRPr="00B23850">
        <w:rPr>
          <w:sz w:val="22"/>
          <w:szCs w:val="22"/>
        </w:rPr>
        <w:t>This course</w:t>
      </w:r>
      <w:r>
        <w:rPr>
          <w:sz w:val="22"/>
          <w:szCs w:val="22"/>
        </w:rPr>
        <w:t xml:space="preserve"> focuses on the fundamentals of </w:t>
      </w:r>
      <w:r w:rsidR="003D3205">
        <w:rPr>
          <w:sz w:val="22"/>
          <w:szCs w:val="22"/>
        </w:rPr>
        <w:t xml:space="preserve">print reading and </w:t>
      </w:r>
      <w:r>
        <w:rPr>
          <w:sz w:val="22"/>
          <w:szCs w:val="22"/>
        </w:rPr>
        <w:t>the measuring skills need</w:t>
      </w:r>
      <w:r w:rsidR="003D3205">
        <w:rPr>
          <w:sz w:val="22"/>
          <w:szCs w:val="22"/>
        </w:rPr>
        <w:t>ed</w:t>
      </w:r>
      <w:r>
        <w:rPr>
          <w:sz w:val="22"/>
          <w:szCs w:val="22"/>
        </w:rPr>
        <w:t xml:space="preserve"> to verify print requirements. </w:t>
      </w:r>
      <w:r w:rsidR="003D3205">
        <w:rPr>
          <w:sz w:val="22"/>
          <w:szCs w:val="22"/>
        </w:rPr>
        <w:t xml:space="preserve">Visualization of 3D objects from orthographic views and the use of micrometers and dial calipers are stressed. </w:t>
      </w:r>
      <w:r>
        <w:rPr>
          <w:sz w:val="22"/>
          <w:szCs w:val="22"/>
        </w:rPr>
        <w:t xml:space="preserve">The concepts of Geometric Dimensioning and Tolerancing, and </w:t>
      </w:r>
      <w:r w:rsidR="003D3205">
        <w:rPr>
          <w:sz w:val="22"/>
          <w:szCs w:val="22"/>
        </w:rPr>
        <w:t>q</w:t>
      </w:r>
      <w:r>
        <w:rPr>
          <w:sz w:val="22"/>
          <w:szCs w:val="22"/>
        </w:rPr>
        <w:t xml:space="preserve">uality </w:t>
      </w:r>
      <w:r w:rsidR="003D3205">
        <w:rPr>
          <w:sz w:val="22"/>
          <w:szCs w:val="22"/>
        </w:rPr>
        <w:t>t</w:t>
      </w:r>
      <w:r>
        <w:rPr>
          <w:sz w:val="22"/>
          <w:szCs w:val="22"/>
        </w:rPr>
        <w:t xml:space="preserve">ools (such as Pareto diagrams and fishbone charts) are introduced. </w:t>
      </w:r>
      <w:r w:rsidRPr="00B23850">
        <w:rPr>
          <w:sz w:val="22"/>
          <w:szCs w:val="22"/>
        </w:rPr>
        <w:t>Writing assignments, as appropriate to the discipline, are part of the course.</w:t>
      </w:r>
    </w:p>
    <w:p w:rsidR="00AB0BD4" w:rsidRPr="00AB0BD4" w:rsidRDefault="00AB0BD4">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7A0A77" w:rsidRDefault="001E489C">
      <w:pPr>
        <w:rPr>
          <w:rFonts w:cs="Arial"/>
          <w:sz w:val="22"/>
          <w:szCs w:val="22"/>
          <w:u w:val="single"/>
        </w:rPr>
      </w:pPr>
      <w:r>
        <w:rPr>
          <w:sz w:val="22"/>
          <w:szCs w:val="22"/>
        </w:rPr>
        <w:t xml:space="preserve">Eligibility for </w:t>
      </w:r>
      <w:r w:rsidR="00E40F4B">
        <w:rPr>
          <w:sz w:val="22"/>
          <w:szCs w:val="22"/>
        </w:rPr>
        <w:t>Math</w:t>
      </w:r>
      <w:r w:rsidR="007C3026">
        <w:rPr>
          <w:sz w:val="22"/>
          <w:szCs w:val="22"/>
        </w:rPr>
        <w:t xml:space="preserve"> 9</w:t>
      </w:r>
      <w:r w:rsidR="00F052FC">
        <w:rPr>
          <w:sz w:val="22"/>
          <w:szCs w:val="22"/>
        </w:rPr>
        <w:t>8</w:t>
      </w:r>
      <w:r w:rsidR="00394D94">
        <w:rPr>
          <w:sz w:val="22"/>
          <w:szCs w:val="22"/>
        </w:rPr>
        <w:t xml:space="preserve"> and Reading 99,</w:t>
      </w:r>
      <w:r w:rsidR="00E40F4B">
        <w:rPr>
          <w:sz w:val="22"/>
          <w:szCs w:val="22"/>
        </w:rPr>
        <w:t xml:space="preserve"> or </w:t>
      </w:r>
      <w:r>
        <w:rPr>
          <w:sz w:val="22"/>
          <w:szCs w:val="22"/>
        </w:rPr>
        <w:t xml:space="preserve">Consent </w:t>
      </w:r>
      <w:r w:rsidR="00E40F4B">
        <w:rPr>
          <w:sz w:val="22"/>
          <w:szCs w:val="22"/>
        </w:rPr>
        <w:t>of Department Chairperson</w:t>
      </w:r>
    </w:p>
    <w:p w:rsidR="007A0A77" w:rsidRPr="00AB0BD4" w:rsidRDefault="007A0A77">
      <w:pPr>
        <w:rPr>
          <w:rFonts w:cs="Arial"/>
          <w:sz w:val="22"/>
          <w:szCs w:val="22"/>
          <w:u w:val="single"/>
        </w:rPr>
      </w:pPr>
    </w:p>
    <w:p w:rsidR="00575561" w:rsidRPr="00A73755" w:rsidRDefault="00575561" w:rsidP="00A73755">
      <w:pPr>
        <w:spacing w:after="60"/>
        <w:jc w:val="both"/>
        <w:rPr>
          <w:rFonts w:cs="Arial"/>
          <w:b/>
          <w:sz w:val="22"/>
          <w:szCs w:val="22"/>
          <w:u w:val="single"/>
        </w:rPr>
      </w:pPr>
      <w:r w:rsidRPr="00A73755">
        <w:rPr>
          <w:rFonts w:cs="Arial"/>
          <w:b/>
          <w:sz w:val="22"/>
          <w:szCs w:val="22"/>
          <w:u w:val="single"/>
        </w:rPr>
        <w:t>Students Course is Expected to Serve:</w:t>
      </w:r>
    </w:p>
    <w:p w:rsidR="00E40F4B" w:rsidRDefault="00E40F4B" w:rsidP="00E40F4B">
      <w:pPr>
        <w:rPr>
          <w:rFonts w:cs="Arial"/>
          <w:sz w:val="22"/>
          <w:szCs w:val="22"/>
        </w:rPr>
      </w:pPr>
      <w:r>
        <w:rPr>
          <w:rFonts w:cs="Arial"/>
          <w:sz w:val="22"/>
          <w:szCs w:val="22"/>
        </w:rPr>
        <w:t>Students in the manufacturing program and engineering students interested in applied mechanics.</w:t>
      </w:r>
      <w:r w:rsidR="003D3205">
        <w:rPr>
          <w:rFonts w:cs="Arial"/>
          <w:sz w:val="22"/>
          <w:szCs w:val="22"/>
        </w:rPr>
        <w:t xml:space="preserve"> This course is required for the AAS in Manufacturing Technology.</w:t>
      </w:r>
    </w:p>
    <w:p w:rsidR="00E40F4B" w:rsidRDefault="00E40F4B" w:rsidP="00A73755">
      <w:pPr>
        <w:spacing w:after="60"/>
        <w:jc w:val="both"/>
        <w:rPr>
          <w:rFonts w:cs="Arial"/>
          <w:b/>
          <w:sz w:val="22"/>
          <w:szCs w:val="22"/>
          <w:u w:val="single"/>
        </w:rPr>
      </w:pPr>
    </w:p>
    <w:p w:rsidR="00575561"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p>
    <w:p w:rsidR="00E40F4B" w:rsidRDefault="001E3DDB" w:rsidP="00E40F4B">
      <w:pPr>
        <w:numPr>
          <w:ilvl w:val="0"/>
          <w:numId w:val="27"/>
        </w:numPr>
        <w:tabs>
          <w:tab w:val="num" w:pos="180"/>
        </w:tabs>
        <w:ind w:left="0" w:firstLine="0"/>
        <w:rPr>
          <w:sz w:val="22"/>
          <w:szCs w:val="22"/>
        </w:rPr>
      </w:pPr>
      <w:r>
        <w:rPr>
          <w:sz w:val="22"/>
          <w:szCs w:val="22"/>
        </w:rPr>
        <w:t xml:space="preserve">Illustrate </w:t>
      </w:r>
      <w:r w:rsidR="00E40F4B" w:rsidRPr="00B23850">
        <w:rPr>
          <w:sz w:val="22"/>
          <w:szCs w:val="22"/>
        </w:rPr>
        <w:t xml:space="preserve">the principles of </w:t>
      </w:r>
      <w:r w:rsidR="003D3205">
        <w:rPr>
          <w:sz w:val="22"/>
          <w:szCs w:val="22"/>
        </w:rPr>
        <w:t xml:space="preserve">orthographic projection </w:t>
      </w:r>
      <w:r w:rsidR="00E40F4B" w:rsidRPr="00B23850">
        <w:rPr>
          <w:sz w:val="22"/>
          <w:szCs w:val="22"/>
        </w:rPr>
        <w:t xml:space="preserve">and </w:t>
      </w:r>
      <w:r w:rsidR="003D3205">
        <w:rPr>
          <w:sz w:val="22"/>
          <w:szCs w:val="22"/>
        </w:rPr>
        <w:t xml:space="preserve">the </w:t>
      </w:r>
      <w:r w:rsidR="00E40F4B" w:rsidRPr="00B23850">
        <w:rPr>
          <w:sz w:val="22"/>
          <w:szCs w:val="22"/>
        </w:rPr>
        <w:t>interpret</w:t>
      </w:r>
      <w:r w:rsidR="003D3205">
        <w:rPr>
          <w:sz w:val="22"/>
          <w:szCs w:val="22"/>
        </w:rPr>
        <w:t>ation of engineering drawings</w:t>
      </w:r>
      <w:r w:rsidR="00E40F4B" w:rsidRPr="00B23850">
        <w:rPr>
          <w:sz w:val="22"/>
          <w:szCs w:val="22"/>
        </w:rPr>
        <w:t>.</w:t>
      </w:r>
    </w:p>
    <w:p w:rsidR="00E40F4B" w:rsidRDefault="00E40F4B" w:rsidP="00E40F4B">
      <w:pPr>
        <w:numPr>
          <w:ilvl w:val="0"/>
          <w:numId w:val="28"/>
        </w:numPr>
        <w:tabs>
          <w:tab w:val="clear" w:pos="875"/>
          <w:tab w:val="num" w:pos="180"/>
        </w:tabs>
        <w:ind w:left="0" w:firstLine="0"/>
        <w:rPr>
          <w:sz w:val="22"/>
          <w:szCs w:val="22"/>
        </w:rPr>
      </w:pPr>
      <w:r>
        <w:rPr>
          <w:sz w:val="22"/>
          <w:szCs w:val="22"/>
        </w:rPr>
        <w:t>De</w:t>
      </w:r>
      <w:r w:rsidR="001E3DDB">
        <w:rPr>
          <w:sz w:val="22"/>
          <w:szCs w:val="22"/>
        </w:rPr>
        <w:t>monstrate</w:t>
      </w:r>
      <w:r>
        <w:rPr>
          <w:sz w:val="22"/>
          <w:szCs w:val="22"/>
        </w:rPr>
        <w:t xml:space="preserve"> the ability to use </w:t>
      </w:r>
      <w:r w:rsidRPr="00B23850">
        <w:rPr>
          <w:sz w:val="22"/>
          <w:szCs w:val="22"/>
        </w:rPr>
        <w:t xml:space="preserve">prints </w:t>
      </w:r>
      <w:r>
        <w:rPr>
          <w:sz w:val="22"/>
          <w:szCs w:val="22"/>
        </w:rPr>
        <w:t xml:space="preserve">for the </w:t>
      </w:r>
      <w:r w:rsidRPr="00B23850">
        <w:rPr>
          <w:sz w:val="22"/>
          <w:szCs w:val="22"/>
        </w:rPr>
        <w:t xml:space="preserve">layout and manufacture </w:t>
      </w:r>
      <w:r>
        <w:rPr>
          <w:sz w:val="22"/>
          <w:szCs w:val="22"/>
        </w:rPr>
        <w:t xml:space="preserve">of </w:t>
      </w:r>
      <w:r w:rsidRPr="00B23850">
        <w:rPr>
          <w:sz w:val="22"/>
          <w:szCs w:val="22"/>
        </w:rPr>
        <w:t>machine</w:t>
      </w:r>
      <w:r>
        <w:rPr>
          <w:sz w:val="22"/>
          <w:szCs w:val="22"/>
        </w:rPr>
        <w:t>d</w:t>
      </w:r>
      <w:r w:rsidRPr="00B23850">
        <w:rPr>
          <w:sz w:val="22"/>
          <w:szCs w:val="22"/>
        </w:rPr>
        <w:t xml:space="preserve"> parts</w:t>
      </w:r>
      <w:r>
        <w:rPr>
          <w:sz w:val="22"/>
          <w:szCs w:val="22"/>
        </w:rPr>
        <w:t>.</w:t>
      </w:r>
      <w:r w:rsidRPr="00B14001">
        <w:rPr>
          <w:sz w:val="22"/>
          <w:szCs w:val="22"/>
        </w:rPr>
        <w:t xml:space="preserve"> </w:t>
      </w:r>
    </w:p>
    <w:p w:rsidR="00E40F4B" w:rsidRPr="00B14001" w:rsidRDefault="001E3DDB" w:rsidP="00E40F4B">
      <w:pPr>
        <w:numPr>
          <w:ilvl w:val="0"/>
          <w:numId w:val="28"/>
        </w:numPr>
        <w:tabs>
          <w:tab w:val="clear" w:pos="875"/>
          <w:tab w:val="num" w:pos="180"/>
        </w:tabs>
        <w:ind w:left="0" w:firstLine="0"/>
        <w:rPr>
          <w:sz w:val="22"/>
          <w:szCs w:val="22"/>
        </w:rPr>
      </w:pPr>
      <w:r>
        <w:rPr>
          <w:sz w:val="22"/>
          <w:szCs w:val="22"/>
        </w:rPr>
        <w:t>Explain</w:t>
      </w:r>
      <w:r w:rsidR="00E40F4B">
        <w:rPr>
          <w:sz w:val="22"/>
          <w:szCs w:val="22"/>
        </w:rPr>
        <w:t xml:space="preserve"> notes, revisions, titleblock information, and basic GD&amp;T callouts.</w:t>
      </w:r>
    </w:p>
    <w:p w:rsidR="00E40F4B" w:rsidRDefault="00E40F4B" w:rsidP="00E40F4B">
      <w:pPr>
        <w:numPr>
          <w:ilvl w:val="0"/>
          <w:numId w:val="27"/>
        </w:numPr>
        <w:tabs>
          <w:tab w:val="num" w:pos="180"/>
        </w:tabs>
        <w:ind w:left="0" w:firstLine="0"/>
        <w:rPr>
          <w:sz w:val="22"/>
          <w:szCs w:val="22"/>
        </w:rPr>
      </w:pPr>
      <w:r w:rsidRPr="00B23850">
        <w:rPr>
          <w:sz w:val="22"/>
          <w:szCs w:val="22"/>
        </w:rPr>
        <w:t>De</w:t>
      </w:r>
      <w:r w:rsidR="001E3DDB">
        <w:rPr>
          <w:sz w:val="22"/>
          <w:szCs w:val="22"/>
        </w:rPr>
        <w:t>monstrate</w:t>
      </w:r>
      <w:r w:rsidRPr="00B23850">
        <w:rPr>
          <w:sz w:val="22"/>
          <w:szCs w:val="22"/>
        </w:rPr>
        <w:t xml:space="preserve"> proficiency in math </w:t>
      </w:r>
      <w:r>
        <w:rPr>
          <w:sz w:val="22"/>
          <w:szCs w:val="22"/>
        </w:rPr>
        <w:t xml:space="preserve">competencies </w:t>
      </w:r>
      <w:r w:rsidRPr="00B23850">
        <w:rPr>
          <w:sz w:val="22"/>
          <w:szCs w:val="22"/>
        </w:rPr>
        <w:t xml:space="preserve">used in print reading: fraction to decimal conversion, conversion of inch units to and from metric units, arithmetic of common fractions, </w:t>
      </w:r>
      <w:r>
        <w:rPr>
          <w:sz w:val="22"/>
          <w:szCs w:val="22"/>
        </w:rPr>
        <w:t xml:space="preserve">geometry of </w:t>
      </w:r>
      <w:r w:rsidRPr="00B23850">
        <w:rPr>
          <w:sz w:val="22"/>
          <w:szCs w:val="22"/>
        </w:rPr>
        <w:t>angles and angular relationships</w:t>
      </w:r>
      <w:r>
        <w:rPr>
          <w:sz w:val="22"/>
          <w:szCs w:val="22"/>
        </w:rPr>
        <w:t>.</w:t>
      </w:r>
    </w:p>
    <w:p w:rsidR="00E40F4B" w:rsidRDefault="001E3DDB" w:rsidP="00E40F4B">
      <w:pPr>
        <w:numPr>
          <w:ilvl w:val="0"/>
          <w:numId w:val="27"/>
        </w:numPr>
        <w:tabs>
          <w:tab w:val="num" w:pos="180"/>
        </w:tabs>
        <w:ind w:left="0" w:firstLine="0"/>
        <w:rPr>
          <w:sz w:val="22"/>
          <w:szCs w:val="22"/>
        </w:rPr>
      </w:pPr>
      <w:r>
        <w:rPr>
          <w:sz w:val="22"/>
          <w:szCs w:val="22"/>
        </w:rPr>
        <w:t>Demonstrate</w:t>
      </w:r>
      <w:r w:rsidR="00E40F4B">
        <w:rPr>
          <w:sz w:val="22"/>
          <w:szCs w:val="22"/>
        </w:rPr>
        <w:t xml:space="preserve"> proficiency in precision measuring with micrometers and calipers.</w:t>
      </w:r>
    </w:p>
    <w:p w:rsidR="00EF166D" w:rsidRPr="00E40F4B" w:rsidRDefault="001E3DDB" w:rsidP="008C655E">
      <w:pPr>
        <w:numPr>
          <w:ilvl w:val="0"/>
          <w:numId w:val="27"/>
        </w:numPr>
        <w:tabs>
          <w:tab w:val="num" w:pos="180"/>
        </w:tabs>
        <w:ind w:left="0" w:firstLine="0"/>
        <w:rPr>
          <w:sz w:val="22"/>
          <w:szCs w:val="22"/>
        </w:rPr>
      </w:pPr>
      <w:r>
        <w:rPr>
          <w:sz w:val="22"/>
          <w:szCs w:val="22"/>
        </w:rPr>
        <w:lastRenderedPageBreak/>
        <w:t xml:space="preserve">Explain </w:t>
      </w:r>
      <w:r w:rsidR="00E40F4B">
        <w:rPr>
          <w:sz w:val="22"/>
          <w:szCs w:val="22"/>
        </w:rPr>
        <w:t>Quality Assurance concepts and standards used to control machining processes</w:t>
      </w:r>
      <w:r w:rsidR="00E40F4B" w:rsidRPr="00DF3FA3">
        <w:rPr>
          <w:sz w:val="22"/>
          <w:szCs w:val="22"/>
        </w:rPr>
        <w:t>.</w:t>
      </w:r>
    </w:p>
    <w:p w:rsidR="00EF166D" w:rsidRDefault="00EF166D" w:rsidP="008C655E">
      <w:pPr>
        <w:rPr>
          <w:rFonts w:cs="Arial"/>
          <w:sz w:val="22"/>
          <w:szCs w:val="22"/>
        </w:rPr>
      </w:pPr>
    </w:p>
    <w:p w:rsidR="00EF166D" w:rsidRDefault="00EF166D" w:rsidP="008C655E">
      <w:pPr>
        <w:rPr>
          <w:rFonts w:cs="Arial"/>
          <w:sz w:val="22"/>
          <w:szCs w:val="22"/>
        </w:rPr>
      </w:pPr>
    </w:p>
    <w:p w:rsidR="00DF3A14" w:rsidRPr="00AB0BD4" w:rsidRDefault="00DF3A14" w:rsidP="00A73755">
      <w:pPr>
        <w:ind w:left="360"/>
        <w:jc w:val="both"/>
        <w:rPr>
          <w:rFonts w:cs="Arial"/>
          <w:sz w:val="22"/>
          <w:szCs w:val="22"/>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A73755" w:rsidRDefault="007A0A77" w:rsidP="008C655E">
      <w:pPr>
        <w:rPr>
          <w:rFonts w:cs="Arial"/>
          <w:sz w:val="22"/>
          <w:szCs w:val="22"/>
        </w:rPr>
      </w:pPr>
      <w:r>
        <w:rPr>
          <w:rFonts w:cs="Arial"/>
          <w:sz w:val="22"/>
          <w:szCs w:val="22"/>
        </w:rPr>
        <w:t>Upon completion of this the student will be able to:</w:t>
      </w:r>
    </w:p>
    <w:p w:rsidR="007371C6" w:rsidRPr="00DF3FA3" w:rsidRDefault="007371C6" w:rsidP="007371C6">
      <w:pPr>
        <w:numPr>
          <w:ilvl w:val="0"/>
          <w:numId w:val="28"/>
        </w:numPr>
        <w:tabs>
          <w:tab w:val="clear" w:pos="875"/>
          <w:tab w:val="num" w:pos="180"/>
        </w:tabs>
        <w:ind w:left="0" w:firstLine="0"/>
        <w:rPr>
          <w:sz w:val="22"/>
          <w:szCs w:val="22"/>
        </w:rPr>
      </w:pPr>
      <w:r w:rsidRPr="00DF3FA3">
        <w:rPr>
          <w:sz w:val="22"/>
          <w:szCs w:val="22"/>
        </w:rPr>
        <w:t xml:space="preserve">Identify </w:t>
      </w:r>
      <w:r>
        <w:rPr>
          <w:sz w:val="22"/>
          <w:szCs w:val="22"/>
        </w:rPr>
        <w:t xml:space="preserve">part features, linetypes, </w:t>
      </w:r>
      <w:r w:rsidRPr="00DF3FA3">
        <w:rPr>
          <w:sz w:val="22"/>
          <w:szCs w:val="22"/>
        </w:rPr>
        <w:t xml:space="preserve">symbols, </w:t>
      </w:r>
      <w:r>
        <w:rPr>
          <w:sz w:val="22"/>
          <w:szCs w:val="22"/>
        </w:rPr>
        <w:t>and terms used</w:t>
      </w:r>
      <w:r w:rsidRPr="00DF3FA3">
        <w:rPr>
          <w:sz w:val="22"/>
          <w:szCs w:val="22"/>
        </w:rPr>
        <w:t xml:space="preserve"> </w:t>
      </w:r>
      <w:r>
        <w:rPr>
          <w:sz w:val="22"/>
          <w:szCs w:val="22"/>
        </w:rPr>
        <w:t>in mechanical drawings.</w:t>
      </w:r>
    </w:p>
    <w:p w:rsidR="007371C6" w:rsidRPr="00DF3FA3" w:rsidRDefault="007371C6" w:rsidP="007371C6">
      <w:pPr>
        <w:numPr>
          <w:ilvl w:val="0"/>
          <w:numId w:val="28"/>
        </w:numPr>
        <w:tabs>
          <w:tab w:val="clear" w:pos="875"/>
          <w:tab w:val="num" w:pos="180"/>
        </w:tabs>
        <w:ind w:left="0" w:firstLine="0"/>
        <w:rPr>
          <w:sz w:val="22"/>
          <w:szCs w:val="22"/>
        </w:rPr>
      </w:pPr>
      <w:r>
        <w:rPr>
          <w:sz w:val="22"/>
          <w:szCs w:val="22"/>
        </w:rPr>
        <w:t>Visualize three dimensional objects from orthographic projections.</w:t>
      </w:r>
    </w:p>
    <w:p w:rsidR="007371C6" w:rsidRDefault="007371C6" w:rsidP="007371C6">
      <w:pPr>
        <w:numPr>
          <w:ilvl w:val="0"/>
          <w:numId w:val="28"/>
        </w:numPr>
        <w:tabs>
          <w:tab w:val="clear" w:pos="875"/>
          <w:tab w:val="num" w:pos="180"/>
        </w:tabs>
        <w:ind w:left="0" w:firstLine="0"/>
        <w:rPr>
          <w:sz w:val="22"/>
          <w:szCs w:val="22"/>
        </w:rPr>
      </w:pPr>
      <w:r>
        <w:rPr>
          <w:sz w:val="22"/>
          <w:szCs w:val="22"/>
        </w:rPr>
        <w:t>Calculate upper and lower limits of print dimensions.</w:t>
      </w:r>
    </w:p>
    <w:p w:rsidR="007371C6" w:rsidRDefault="007371C6" w:rsidP="007371C6">
      <w:pPr>
        <w:numPr>
          <w:ilvl w:val="0"/>
          <w:numId w:val="28"/>
        </w:numPr>
        <w:tabs>
          <w:tab w:val="clear" w:pos="875"/>
          <w:tab w:val="num" w:pos="180"/>
        </w:tabs>
        <w:ind w:left="0" w:firstLine="0"/>
        <w:rPr>
          <w:sz w:val="22"/>
          <w:szCs w:val="22"/>
        </w:rPr>
      </w:pPr>
      <w:r>
        <w:rPr>
          <w:sz w:val="22"/>
          <w:szCs w:val="22"/>
        </w:rPr>
        <w:t>Measure machined parts to .001” with micrometers and to within .005” with dial calipers.</w:t>
      </w:r>
    </w:p>
    <w:p w:rsidR="007371C6" w:rsidRDefault="007371C6" w:rsidP="007371C6">
      <w:pPr>
        <w:numPr>
          <w:ilvl w:val="0"/>
          <w:numId w:val="28"/>
        </w:numPr>
        <w:tabs>
          <w:tab w:val="clear" w:pos="875"/>
          <w:tab w:val="num" w:pos="180"/>
        </w:tabs>
        <w:ind w:left="0" w:firstLine="0"/>
        <w:rPr>
          <w:sz w:val="22"/>
          <w:szCs w:val="22"/>
        </w:rPr>
      </w:pPr>
      <w:r>
        <w:rPr>
          <w:sz w:val="22"/>
          <w:szCs w:val="22"/>
        </w:rPr>
        <w:t>Convert inches to millimeters and millimeters to inches.</w:t>
      </w:r>
    </w:p>
    <w:p w:rsidR="007371C6" w:rsidRDefault="007371C6" w:rsidP="007371C6">
      <w:pPr>
        <w:numPr>
          <w:ilvl w:val="0"/>
          <w:numId w:val="28"/>
        </w:numPr>
        <w:tabs>
          <w:tab w:val="clear" w:pos="875"/>
          <w:tab w:val="num" w:pos="180"/>
        </w:tabs>
        <w:ind w:left="0" w:firstLine="0"/>
        <w:rPr>
          <w:sz w:val="22"/>
          <w:szCs w:val="22"/>
        </w:rPr>
      </w:pPr>
      <w:r>
        <w:rPr>
          <w:sz w:val="22"/>
          <w:szCs w:val="22"/>
        </w:rPr>
        <w:t>Identify unspecified angles from specified angles and principles of geometry.</w:t>
      </w:r>
    </w:p>
    <w:p w:rsidR="007371C6" w:rsidRDefault="007371C6" w:rsidP="007371C6">
      <w:pPr>
        <w:numPr>
          <w:ilvl w:val="0"/>
          <w:numId w:val="28"/>
        </w:numPr>
        <w:tabs>
          <w:tab w:val="clear" w:pos="875"/>
          <w:tab w:val="num" w:pos="180"/>
        </w:tabs>
        <w:ind w:left="0" w:firstLine="0"/>
        <w:rPr>
          <w:sz w:val="22"/>
          <w:szCs w:val="22"/>
        </w:rPr>
      </w:pPr>
      <w:r>
        <w:rPr>
          <w:sz w:val="22"/>
          <w:szCs w:val="22"/>
        </w:rPr>
        <w:t>Apply acceptance sam</w:t>
      </w:r>
      <w:r w:rsidR="003D3205">
        <w:rPr>
          <w:sz w:val="22"/>
          <w:szCs w:val="22"/>
        </w:rPr>
        <w:t>pling to sample parts correctly</w:t>
      </w:r>
      <w:r>
        <w:rPr>
          <w:sz w:val="22"/>
          <w:szCs w:val="22"/>
        </w:rPr>
        <w:t>.</w:t>
      </w:r>
    </w:p>
    <w:p w:rsidR="007371C6" w:rsidRPr="00DF3FA3" w:rsidRDefault="007371C6" w:rsidP="007371C6">
      <w:pPr>
        <w:numPr>
          <w:ilvl w:val="0"/>
          <w:numId w:val="28"/>
        </w:numPr>
        <w:tabs>
          <w:tab w:val="clear" w:pos="875"/>
          <w:tab w:val="num" w:pos="180"/>
        </w:tabs>
        <w:ind w:left="0" w:firstLine="0"/>
        <w:rPr>
          <w:sz w:val="22"/>
          <w:szCs w:val="22"/>
        </w:rPr>
      </w:pPr>
      <w:r>
        <w:rPr>
          <w:sz w:val="22"/>
          <w:szCs w:val="22"/>
        </w:rPr>
        <w:t>Identify and segregate non-conforming materials.</w:t>
      </w:r>
    </w:p>
    <w:p w:rsidR="007371C6" w:rsidRDefault="007371C6" w:rsidP="007371C6">
      <w:pPr>
        <w:numPr>
          <w:ilvl w:val="0"/>
          <w:numId w:val="28"/>
        </w:numPr>
        <w:tabs>
          <w:tab w:val="clear" w:pos="875"/>
          <w:tab w:val="num" w:pos="180"/>
        </w:tabs>
        <w:ind w:left="0" w:firstLine="0"/>
        <w:rPr>
          <w:sz w:val="22"/>
          <w:szCs w:val="22"/>
        </w:rPr>
      </w:pPr>
      <w:r>
        <w:rPr>
          <w:sz w:val="22"/>
          <w:szCs w:val="22"/>
        </w:rPr>
        <w:t>Complete a Corrective Action Report.</w:t>
      </w:r>
    </w:p>
    <w:p w:rsidR="007A0A77" w:rsidRPr="00A73755" w:rsidRDefault="007A0A77" w:rsidP="008C655E">
      <w:pPr>
        <w:rPr>
          <w:rFonts w:cs="Arial"/>
          <w:sz w:val="22"/>
          <w:szCs w:val="22"/>
        </w:rPr>
      </w:pPr>
    </w:p>
    <w:p w:rsidR="00575561" w:rsidRPr="00997E6C" w:rsidRDefault="00575561">
      <w:pPr>
        <w:rPr>
          <w:rFonts w:cs="Arial"/>
          <w:sz w:val="22"/>
          <w:szCs w:val="22"/>
        </w:rPr>
      </w:pPr>
    </w:p>
    <w:p w:rsidR="00DF3A14" w:rsidRPr="00997E6C" w:rsidRDefault="00DF3A14" w:rsidP="00A73755">
      <w:pPr>
        <w:spacing w:after="60"/>
        <w:rPr>
          <w:rFonts w:cs="Arial"/>
          <w:i/>
          <w:sz w:val="22"/>
          <w:szCs w:val="22"/>
          <w:u w:val="single"/>
        </w:rPr>
      </w:pPr>
      <w:r w:rsidRPr="00997E6C">
        <w:rPr>
          <w:rFonts w:cs="Arial"/>
          <w:b/>
          <w:sz w:val="22"/>
          <w:szCs w:val="22"/>
          <w:u w:val="single"/>
        </w:rPr>
        <w:t>Re</w:t>
      </w:r>
      <w:r w:rsidR="00596C79">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91283F" w:rsidRDefault="0091283F" w:rsidP="00A73755">
      <w:pPr>
        <w:rPr>
          <w:rFonts w:cs="Arial"/>
          <w:b/>
          <w:i/>
          <w:sz w:val="22"/>
          <w:szCs w:val="22"/>
        </w:rPr>
      </w:pPr>
    </w:p>
    <w:p w:rsidR="00DF3A14" w:rsidRDefault="00DF3A14" w:rsidP="00A73755">
      <w:pPr>
        <w:rPr>
          <w:rFonts w:cs="Arial"/>
          <w:color w:val="000000"/>
          <w:sz w:val="22"/>
          <w:szCs w:val="22"/>
        </w:rPr>
      </w:pPr>
      <w:r w:rsidRPr="00997E6C">
        <w:rPr>
          <w:rFonts w:cs="Arial"/>
          <w:b/>
          <w:i/>
          <w:sz w:val="22"/>
          <w:szCs w:val="22"/>
        </w:rPr>
        <w:t>Text:</w:t>
      </w:r>
      <w:r w:rsidR="0091283F">
        <w:rPr>
          <w:rFonts w:cs="Arial"/>
          <w:color w:val="000000"/>
          <w:sz w:val="22"/>
          <w:szCs w:val="22"/>
        </w:rPr>
        <w:t xml:space="preserve"> </w:t>
      </w:r>
    </w:p>
    <w:p w:rsidR="007371C6" w:rsidRDefault="007371C6" w:rsidP="007371C6">
      <w:pPr>
        <w:ind w:left="720" w:hanging="720"/>
        <w:rPr>
          <w:sz w:val="22"/>
          <w:szCs w:val="22"/>
        </w:rPr>
      </w:pPr>
      <w:r w:rsidRPr="006055A3">
        <w:rPr>
          <w:bCs/>
          <w:sz w:val="22"/>
          <w:szCs w:val="22"/>
        </w:rPr>
        <w:t>Hammer, W. (2001)</w:t>
      </w:r>
      <w:r>
        <w:rPr>
          <w:bCs/>
          <w:sz w:val="22"/>
          <w:szCs w:val="22"/>
        </w:rPr>
        <w:t>.</w:t>
      </w:r>
      <w:r w:rsidRPr="006055A3">
        <w:rPr>
          <w:bCs/>
          <w:sz w:val="22"/>
          <w:szCs w:val="22"/>
        </w:rPr>
        <w:t xml:space="preserve"> </w:t>
      </w:r>
      <w:r w:rsidRPr="00CE607B">
        <w:rPr>
          <w:bCs/>
          <w:i/>
          <w:sz w:val="22"/>
          <w:szCs w:val="22"/>
        </w:rPr>
        <w:t>Blueprint Reading Basics: Manufacturing Print Reading</w:t>
      </w:r>
      <w:r w:rsidRPr="006055A3">
        <w:rPr>
          <w:bCs/>
          <w:sz w:val="22"/>
          <w:szCs w:val="22"/>
        </w:rPr>
        <w:t xml:space="preserve">. New York: </w:t>
      </w:r>
      <w:r w:rsidRPr="006055A3">
        <w:rPr>
          <w:sz w:val="22"/>
          <w:szCs w:val="22"/>
        </w:rPr>
        <w:t xml:space="preserve"> Industrial Press. ISBN: 978-0831131258</w:t>
      </w:r>
      <w:r>
        <w:rPr>
          <w:sz w:val="22"/>
          <w:szCs w:val="22"/>
        </w:rPr>
        <w:t>.</w:t>
      </w:r>
    </w:p>
    <w:p w:rsidR="007371C6" w:rsidRDefault="007371C6" w:rsidP="007371C6">
      <w:pPr>
        <w:ind w:left="720" w:hanging="720"/>
        <w:rPr>
          <w:sz w:val="22"/>
          <w:szCs w:val="22"/>
        </w:rPr>
      </w:pPr>
    </w:p>
    <w:p w:rsidR="007371C6" w:rsidRPr="006055A3" w:rsidRDefault="007371C6" w:rsidP="007371C6">
      <w:pPr>
        <w:ind w:left="720" w:hanging="720"/>
        <w:rPr>
          <w:sz w:val="22"/>
          <w:szCs w:val="22"/>
        </w:rPr>
      </w:pPr>
      <w:proofErr w:type="gramStart"/>
      <w:r>
        <w:rPr>
          <w:sz w:val="22"/>
          <w:szCs w:val="22"/>
        </w:rPr>
        <w:t>Quality Council of Indiana.</w:t>
      </w:r>
      <w:proofErr w:type="gramEnd"/>
      <w:r>
        <w:rPr>
          <w:sz w:val="22"/>
          <w:szCs w:val="22"/>
        </w:rPr>
        <w:t xml:space="preserve"> </w:t>
      </w:r>
      <w:proofErr w:type="gramStart"/>
      <w:r>
        <w:rPr>
          <w:sz w:val="22"/>
          <w:szCs w:val="22"/>
        </w:rPr>
        <w:t xml:space="preserve">(2011). </w:t>
      </w:r>
      <w:r w:rsidRPr="00CE607B">
        <w:rPr>
          <w:i/>
          <w:sz w:val="22"/>
          <w:szCs w:val="22"/>
        </w:rPr>
        <w:t>Certified Quality Inspector (CQI) Primer, Sixth Edition</w:t>
      </w:r>
      <w:r>
        <w:rPr>
          <w:sz w:val="22"/>
          <w:szCs w:val="22"/>
        </w:rPr>
        <w:t>.</w:t>
      </w:r>
      <w:proofErr w:type="gramEnd"/>
      <w:r>
        <w:rPr>
          <w:sz w:val="22"/>
          <w:szCs w:val="22"/>
        </w:rPr>
        <w:t xml:space="preserve">  </w:t>
      </w:r>
      <w:proofErr w:type="spellStart"/>
      <w:r>
        <w:rPr>
          <w:sz w:val="22"/>
          <w:szCs w:val="22"/>
        </w:rPr>
        <w:t>Indianopolis</w:t>
      </w:r>
      <w:proofErr w:type="spellEnd"/>
      <w:r>
        <w:rPr>
          <w:sz w:val="22"/>
          <w:szCs w:val="22"/>
        </w:rPr>
        <w:t>, IN: Author. ISBN: none.</w:t>
      </w:r>
    </w:p>
    <w:p w:rsidR="007371C6" w:rsidRPr="006055A3" w:rsidRDefault="007371C6" w:rsidP="007371C6">
      <w:pPr>
        <w:rPr>
          <w:sz w:val="22"/>
          <w:szCs w:val="22"/>
        </w:rPr>
      </w:pPr>
    </w:p>
    <w:p w:rsidR="007371C6" w:rsidRPr="006055A3" w:rsidRDefault="007371C6" w:rsidP="007371C6">
      <w:pPr>
        <w:rPr>
          <w:sz w:val="22"/>
          <w:szCs w:val="22"/>
        </w:rPr>
      </w:pPr>
    </w:p>
    <w:p w:rsidR="007371C6" w:rsidRPr="006055A3" w:rsidRDefault="007371C6" w:rsidP="007371C6">
      <w:pPr>
        <w:rPr>
          <w:sz w:val="22"/>
          <w:szCs w:val="22"/>
          <w:u w:val="single"/>
        </w:rPr>
      </w:pPr>
      <w:r w:rsidRPr="006055A3">
        <w:rPr>
          <w:sz w:val="22"/>
          <w:szCs w:val="22"/>
          <w:u w:val="single"/>
        </w:rPr>
        <w:t>RECOMMENDED REFERENCE BOOKS</w:t>
      </w:r>
    </w:p>
    <w:p w:rsidR="007371C6" w:rsidRPr="006055A3" w:rsidRDefault="007371C6" w:rsidP="007371C6">
      <w:pPr>
        <w:rPr>
          <w:sz w:val="22"/>
          <w:szCs w:val="22"/>
          <w:u w:val="single"/>
        </w:rPr>
      </w:pPr>
    </w:p>
    <w:p w:rsidR="007371C6" w:rsidRPr="007A5AA1" w:rsidRDefault="007371C6" w:rsidP="007371C6">
      <w:pPr>
        <w:ind w:left="720" w:hanging="720"/>
        <w:rPr>
          <w:sz w:val="22"/>
          <w:szCs w:val="22"/>
        </w:rPr>
      </w:pPr>
      <w:r>
        <w:rPr>
          <w:sz w:val="22"/>
          <w:szCs w:val="22"/>
        </w:rPr>
        <w:t xml:space="preserve">Walker, H. F., </w:t>
      </w:r>
      <w:proofErr w:type="spellStart"/>
      <w:r>
        <w:rPr>
          <w:sz w:val="22"/>
          <w:szCs w:val="22"/>
        </w:rPr>
        <w:t>Elshennawy</w:t>
      </w:r>
      <w:proofErr w:type="spellEnd"/>
      <w:r>
        <w:rPr>
          <w:sz w:val="22"/>
          <w:szCs w:val="22"/>
        </w:rPr>
        <w:t xml:space="preserve">, A. K., Gupta, B. C., Vaughn, M. M. (2009). </w:t>
      </w:r>
      <w:proofErr w:type="gramStart"/>
      <w:r w:rsidRPr="00CE607B">
        <w:rPr>
          <w:i/>
          <w:sz w:val="22"/>
          <w:szCs w:val="22"/>
        </w:rPr>
        <w:t>Certified Quality Inspector Handbook.</w:t>
      </w:r>
      <w:proofErr w:type="gramEnd"/>
      <w:r w:rsidRPr="006055A3">
        <w:rPr>
          <w:sz w:val="22"/>
          <w:szCs w:val="22"/>
        </w:rPr>
        <w:t xml:space="preserve"> </w:t>
      </w:r>
      <w:r>
        <w:rPr>
          <w:sz w:val="22"/>
          <w:szCs w:val="22"/>
        </w:rPr>
        <w:t xml:space="preserve">Milwaukee, WI: </w:t>
      </w:r>
      <w:r w:rsidRPr="006055A3">
        <w:rPr>
          <w:sz w:val="22"/>
          <w:szCs w:val="22"/>
        </w:rPr>
        <w:t>ASQ Press</w:t>
      </w:r>
      <w:r>
        <w:rPr>
          <w:sz w:val="22"/>
          <w:szCs w:val="22"/>
        </w:rPr>
        <w:t xml:space="preserve">. </w:t>
      </w:r>
      <w:r w:rsidRPr="007A5AA1">
        <w:rPr>
          <w:iCs/>
          <w:sz w:val="22"/>
          <w:szCs w:val="22"/>
        </w:rPr>
        <w:t>ISBN 978-0-87389-731-0</w:t>
      </w:r>
    </w:p>
    <w:p w:rsidR="007371C6" w:rsidRPr="006055A3" w:rsidRDefault="007371C6" w:rsidP="007371C6">
      <w:pPr>
        <w:ind w:left="720" w:hanging="720"/>
        <w:rPr>
          <w:iCs/>
          <w:sz w:val="22"/>
          <w:szCs w:val="22"/>
        </w:rPr>
      </w:pPr>
    </w:p>
    <w:p w:rsidR="007371C6" w:rsidRPr="006055A3" w:rsidRDefault="007371C6" w:rsidP="007371C6">
      <w:pPr>
        <w:ind w:left="720" w:hanging="720"/>
        <w:rPr>
          <w:sz w:val="22"/>
          <w:szCs w:val="22"/>
        </w:rPr>
      </w:pPr>
      <w:proofErr w:type="gramStart"/>
      <w:r>
        <w:rPr>
          <w:sz w:val="22"/>
          <w:szCs w:val="22"/>
        </w:rPr>
        <w:t>Quality Council of Indiana.</w:t>
      </w:r>
      <w:proofErr w:type="gramEnd"/>
      <w:r>
        <w:rPr>
          <w:sz w:val="22"/>
          <w:szCs w:val="22"/>
        </w:rPr>
        <w:t xml:space="preserve"> (2012). </w:t>
      </w:r>
      <w:r w:rsidRPr="00CE607B">
        <w:rPr>
          <w:i/>
          <w:sz w:val="22"/>
          <w:szCs w:val="22"/>
        </w:rPr>
        <w:t>Certified Quality Improvement Associate (CQIA) Primer, Third Edition</w:t>
      </w:r>
      <w:r>
        <w:rPr>
          <w:sz w:val="22"/>
          <w:szCs w:val="22"/>
        </w:rPr>
        <w:t>. Indianapolis, IN: Author. ISBN: none.</w:t>
      </w:r>
    </w:p>
    <w:p w:rsidR="007371C6" w:rsidRPr="006055A3" w:rsidRDefault="007371C6" w:rsidP="007371C6">
      <w:pPr>
        <w:rPr>
          <w:sz w:val="22"/>
          <w:szCs w:val="22"/>
        </w:rPr>
      </w:pPr>
    </w:p>
    <w:p w:rsidR="007371C6" w:rsidRDefault="007371C6" w:rsidP="007371C6">
      <w:pPr>
        <w:ind w:left="720" w:hanging="720"/>
        <w:rPr>
          <w:sz w:val="22"/>
          <w:szCs w:val="22"/>
        </w:rPr>
      </w:pPr>
      <w:proofErr w:type="gramStart"/>
      <w:r>
        <w:rPr>
          <w:sz w:val="22"/>
          <w:szCs w:val="22"/>
        </w:rPr>
        <w:t>Quality Council of Indiana.</w:t>
      </w:r>
      <w:proofErr w:type="gramEnd"/>
      <w:r>
        <w:rPr>
          <w:sz w:val="22"/>
          <w:szCs w:val="22"/>
        </w:rPr>
        <w:t xml:space="preserve"> </w:t>
      </w:r>
      <w:proofErr w:type="gramStart"/>
      <w:r>
        <w:rPr>
          <w:sz w:val="22"/>
          <w:szCs w:val="22"/>
        </w:rPr>
        <w:t>(2011).</w:t>
      </w:r>
      <w:r w:rsidRPr="00CE607B">
        <w:rPr>
          <w:i/>
          <w:sz w:val="22"/>
          <w:szCs w:val="22"/>
        </w:rPr>
        <w:t xml:space="preserve"> Certified Quality Technician (CQT) Primer, Seventh Edition</w:t>
      </w:r>
      <w:r>
        <w:rPr>
          <w:sz w:val="22"/>
          <w:szCs w:val="22"/>
        </w:rPr>
        <w:t>.</w:t>
      </w:r>
      <w:proofErr w:type="gramEnd"/>
      <w:r>
        <w:rPr>
          <w:sz w:val="22"/>
          <w:szCs w:val="22"/>
        </w:rPr>
        <w:t xml:space="preserve">  Indianapolis, IN: Author. ISBN: none.</w:t>
      </w:r>
    </w:p>
    <w:p w:rsidR="007A0A77" w:rsidRDefault="007A0A77" w:rsidP="00A73755">
      <w:pPr>
        <w:rPr>
          <w:rFonts w:cs="Arial"/>
          <w:color w:val="000000"/>
          <w:sz w:val="22"/>
          <w:szCs w:val="22"/>
        </w:rPr>
      </w:pPr>
    </w:p>
    <w:p w:rsidR="007A0A77" w:rsidRDefault="007A0A77" w:rsidP="00A73755">
      <w:pPr>
        <w:rPr>
          <w:rFonts w:cs="Arial"/>
          <w:color w:val="000000"/>
          <w:sz w:val="22"/>
          <w:szCs w:val="22"/>
        </w:rPr>
      </w:pPr>
    </w:p>
    <w:p w:rsidR="00DF3A14" w:rsidRPr="00997E6C" w:rsidRDefault="00DF3A14" w:rsidP="00A73755">
      <w:pPr>
        <w:spacing w:after="60"/>
        <w:rPr>
          <w:rFonts w:cs="Arial"/>
          <w:sz w:val="22"/>
          <w:szCs w:val="22"/>
        </w:rPr>
      </w:pPr>
      <w:r w:rsidRPr="00997E6C">
        <w:rPr>
          <w:rFonts w:cs="Arial"/>
          <w:b/>
          <w:i/>
          <w:sz w:val="22"/>
          <w:szCs w:val="22"/>
        </w:rPr>
        <w:t>Materials:</w:t>
      </w:r>
    </w:p>
    <w:p w:rsidR="00DF3A14" w:rsidRPr="0091283F" w:rsidRDefault="00DF3A14">
      <w:pPr>
        <w:rPr>
          <w:rFonts w:cs="Arial"/>
          <w:sz w:val="22"/>
          <w:szCs w:val="22"/>
        </w:rPr>
      </w:pPr>
    </w:p>
    <w:p w:rsidR="0091283F" w:rsidRDefault="0091283F">
      <w:pPr>
        <w:rPr>
          <w:rFonts w:cs="Arial"/>
          <w:sz w:val="22"/>
          <w:szCs w:val="22"/>
        </w:rPr>
      </w:pPr>
      <w:r w:rsidRPr="0091283F">
        <w:rPr>
          <w:rFonts w:cs="Arial"/>
          <w:sz w:val="22"/>
          <w:szCs w:val="22"/>
        </w:rPr>
        <w:t>0-1” micrometers</w:t>
      </w:r>
    </w:p>
    <w:p w:rsidR="0091283F" w:rsidRDefault="0091283F">
      <w:pPr>
        <w:rPr>
          <w:rFonts w:cs="Arial"/>
          <w:sz w:val="22"/>
          <w:szCs w:val="22"/>
        </w:rPr>
      </w:pPr>
      <w:r>
        <w:rPr>
          <w:rFonts w:cs="Arial"/>
          <w:sz w:val="22"/>
          <w:szCs w:val="22"/>
        </w:rPr>
        <w:t>0-6” dial calipers</w:t>
      </w:r>
    </w:p>
    <w:p w:rsidR="0091283F" w:rsidRDefault="0091283F">
      <w:pPr>
        <w:rPr>
          <w:rFonts w:cs="Arial"/>
          <w:sz w:val="22"/>
          <w:szCs w:val="22"/>
        </w:rPr>
      </w:pPr>
      <w:proofErr w:type="gramStart"/>
      <w:r>
        <w:rPr>
          <w:rFonts w:cs="Arial"/>
          <w:sz w:val="22"/>
          <w:szCs w:val="22"/>
        </w:rPr>
        <w:t>surface</w:t>
      </w:r>
      <w:proofErr w:type="gramEnd"/>
      <w:r>
        <w:rPr>
          <w:rFonts w:cs="Arial"/>
          <w:sz w:val="22"/>
          <w:szCs w:val="22"/>
        </w:rPr>
        <w:t xml:space="preserve"> plates and layout tools</w:t>
      </w:r>
    </w:p>
    <w:p w:rsidR="0091283F" w:rsidRPr="0091283F" w:rsidRDefault="0091283F">
      <w:pPr>
        <w:rPr>
          <w:rFonts w:cs="Arial"/>
          <w:sz w:val="22"/>
          <w:szCs w:val="22"/>
        </w:rPr>
      </w:pPr>
      <w:proofErr w:type="gramStart"/>
      <w:r>
        <w:rPr>
          <w:rFonts w:cs="Arial"/>
          <w:sz w:val="22"/>
          <w:szCs w:val="22"/>
        </w:rPr>
        <w:t>digital</w:t>
      </w:r>
      <w:proofErr w:type="gramEnd"/>
      <w:r>
        <w:rPr>
          <w:rFonts w:cs="Arial"/>
          <w:sz w:val="22"/>
          <w:szCs w:val="22"/>
        </w:rPr>
        <w:t xml:space="preserve"> micrometers and calipers with metric readouts</w:t>
      </w:r>
    </w:p>
    <w:p w:rsidR="0091283F" w:rsidRPr="0091283F" w:rsidRDefault="0091283F">
      <w:pPr>
        <w:rPr>
          <w:rFonts w:cs="Arial"/>
          <w:sz w:val="22"/>
          <w:szCs w:val="22"/>
        </w:rPr>
      </w:pPr>
    </w:p>
    <w:p w:rsidR="00DF3A14" w:rsidRPr="0091283F" w:rsidRDefault="00DF3A14">
      <w:pPr>
        <w:rPr>
          <w:rFonts w:cs="Arial"/>
          <w:sz w:val="22"/>
          <w:szCs w:val="22"/>
        </w:rPr>
      </w:pPr>
    </w:p>
    <w:p w:rsidR="004A3F21" w:rsidRDefault="004A3F21" w:rsidP="00FC0134">
      <w:pPr>
        <w:spacing w:after="60"/>
        <w:rPr>
          <w:rFonts w:cs="Arial"/>
          <w:sz w:val="22"/>
          <w:szCs w:val="22"/>
        </w:rPr>
      </w:pPr>
      <w:r w:rsidRPr="00997E6C">
        <w:rPr>
          <w:rFonts w:cs="Arial"/>
          <w:b/>
          <w:sz w:val="22"/>
          <w:szCs w:val="22"/>
          <w:u w:val="single"/>
        </w:rPr>
        <w:t>Additional Course Requirements:</w:t>
      </w:r>
    </w:p>
    <w:p w:rsidR="00B907E2" w:rsidRPr="00A73755" w:rsidRDefault="00D512EC" w:rsidP="00B907E2">
      <w:pPr>
        <w:rPr>
          <w:rFonts w:cs="Arial"/>
          <w:sz w:val="22"/>
          <w:szCs w:val="22"/>
        </w:rPr>
      </w:pPr>
      <w:r w:rsidRPr="00A73755">
        <w:rPr>
          <w:rFonts w:cs="Arial"/>
          <w:sz w:val="22"/>
          <w:szCs w:val="22"/>
        </w:rPr>
        <w:fldChar w:fldCharType="begin">
          <w:ffData>
            <w:name w:val=""/>
            <w:enabled/>
            <w:calcOnExit w:val="0"/>
            <w:textInput/>
          </w:ffData>
        </w:fldChar>
      </w:r>
      <w:r w:rsidR="00B907E2"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8C655E">
        <w:rPr>
          <w:rFonts w:cs="Arial"/>
          <w:noProof/>
          <w:sz w:val="22"/>
          <w:szCs w:val="22"/>
        </w:rPr>
        <w:t>N/A</w:t>
      </w:r>
      <w:r w:rsidRPr="00A73755">
        <w:rPr>
          <w:rFonts w:cs="Arial"/>
          <w:sz w:val="22"/>
          <w:szCs w:val="22"/>
        </w:rPr>
        <w:fldChar w:fldCharType="end"/>
      </w:r>
    </w:p>
    <w:p w:rsidR="00B907E2" w:rsidRPr="00997E6C" w:rsidRDefault="00B907E2" w:rsidP="00DF3A14">
      <w:pPr>
        <w:rPr>
          <w:rFonts w:cs="Arial"/>
          <w:b/>
          <w:sz w:val="22"/>
          <w:szCs w:val="22"/>
          <w:u w:val="single"/>
        </w:rPr>
      </w:pPr>
    </w:p>
    <w:p w:rsidR="004A3F21" w:rsidRPr="00997E6C" w:rsidRDefault="004A3F21" w:rsidP="00DF3A14">
      <w:pPr>
        <w:rPr>
          <w:rFonts w:cs="Arial"/>
          <w:b/>
          <w:sz w:val="22"/>
          <w:szCs w:val="22"/>
          <w:u w:val="single"/>
        </w:rPr>
      </w:pPr>
    </w:p>
    <w:p w:rsidR="00DF3A14" w:rsidRPr="00997E6C" w:rsidRDefault="00E24A79" w:rsidP="00B907E2">
      <w:pPr>
        <w:spacing w:after="60"/>
        <w:rPr>
          <w:rFonts w:cs="Arial"/>
          <w:sz w:val="22"/>
          <w:szCs w:val="22"/>
        </w:rPr>
      </w:pPr>
      <w:r>
        <w:rPr>
          <w:rFonts w:cs="Arial"/>
          <w:b/>
          <w:sz w:val="22"/>
          <w:szCs w:val="22"/>
          <w:u w:val="single"/>
        </w:rPr>
        <w:lastRenderedPageBreak/>
        <w:t xml:space="preserve">Recommended </w:t>
      </w:r>
      <w:r w:rsidR="00DF3A14" w:rsidRPr="00997E6C">
        <w:rPr>
          <w:rFonts w:cs="Arial"/>
          <w:b/>
          <w:sz w:val="22"/>
          <w:szCs w:val="22"/>
          <w:u w:val="single"/>
        </w:rPr>
        <w:t>Method</w:t>
      </w:r>
      <w:r w:rsidR="00C10A7C">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91283F">
        <w:rPr>
          <w:rFonts w:cs="Arial"/>
          <w:sz w:val="22"/>
          <w:szCs w:val="22"/>
        </w:rPr>
        <w:t xml:space="preserve"> </w:t>
      </w:r>
    </w:p>
    <w:p w:rsidR="0091283F" w:rsidRPr="00DF3FA3" w:rsidRDefault="0091283F" w:rsidP="0091283F">
      <w:pPr>
        <w:rPr>
          <w:sz w:val="22"/>
          <w:szCs w:val="22"/>
        </w:rPr>
      </w:pPr>
      <w:r w:rsidRPr="00DF3FA3">
        <w:rPr>
          <w:sz w:val="22"/>
          <w:szCs w:val="22"/>
        </w:rPr>
        <w:t>The meth</w:t>
      </w:r>
      <w:r>
        <w:rPr>
          <w:sz w:val="22"/>
          <w:szCs w:val="22"/>
        </w:rPr>
        <w:t>ods of instruction will include l</w:t>
      </w:r>
      <w:r w:rsidRPr="00DF3FA3">
        <w:rPr>
          <w:sz w:val="22"/>
          <w:szCs w:val="22"/>
        </w:rPr>
        <w:t>ecture, small group work</w:t>
      </w:r>
      <w:r>
        <w:rPr>
          <w:sz w:val="22"/>
          <w:szCs w:val="22"/>
        </w:rPr>
        <w:t>,</w:t>
      </w:r>
      <w:r w:rsidRPr="00DF3FA3">
        <w:rPr>
          <w:sz w:val="22"/>
          <w:szCs w:val="22"/>
        </w:rPr>
        <w:t xml:space="preserve"> and project-based learning.</w:t>
      </w:r>
    </w:p>
    <w:p w:rsidR="00B907E2" w:rsidRPr="00A73755" w:rsidRDefault="00B907E2" w:rsidP="00B907E2">
      <w:pPr>
        <w:rPr>
          <w:rFonts w:cs="Arial"/>
          <w:sz w:val="22"/>
          <w:szCs w:val="22"/>
        </w:rPr>
      </w:pPr>
    </w:p>
    <w:p w:rsidR="00B907E2" w:rsidRDefault="00B907E2" w:rsidP="00DF3A14">
      <w:pPr>
        <w:rPr>
          <w:rFonts w:cs="Arial"/>
          <w:b/>
          <w:sz w:val="22"/>
          <w:szCs w:val="22"/>
          <w:u w:val="single"/>
        </w:rPr>
      </w:pPr>
    </w:p>
    <w:p w:rsidR="00DF3A14" w:rsidRPr="00997E6C" w:rsidRDefault="00E24A79" w:rsidP="00B907E2">
      <w:pPr>
        <w:spacing w:after="60"/>
        <w:rPr>
          <w:rFonts w:cs="Arial"/>
          <w:sz w:val="22"/>
          <w:szCs w:val="22"/>
          <w:u w:val="single"/>
        </w:rPr>
      </w:pPr>
      <w:r>
        <w:rPr>
          <w:rFonts w:cs="Arial"/>
          <w:b/>
          <w:sz w:val="22"/>
          <w:szCs w:val="22"/>
          <w:u w:val="single"/>
        </w:rPr>
        <w:t xml:space="preserve">Recommended </w:t>
      </w:r>
      <w:r w:rsidR="00DF3A14" w:rsidRPr="00997E6C">
        <w:rPr>
          <w:rFonts w:cs="Arial"/>
          <w:b/>
          <w:sz w:val="22"/>
          <w:szCs w:val="22"/>
          <w:u w:val="single"/>
        </w:rPr>
        <w:t>Methods of Evaluation</w:t>
      </w:r>
      <w:r w:rsidR="00DF3A14" w:rsidRPr="00997E6C">
        <w:rPr>
          <w:rFonts w:cs="Arial"/>
          <w:b/>
          <w:sz w:val="22"/>
          <w:szCs w:val="22"/>
        </w:rPr>
        <w:t>:</w:t>
      </w:r>
      <w:r w:rsidR="00DF3A14" w:rsidRPr="00997E6C">
        <w:rPr>
          <w:rFonts w:cs="Arial"/>
          <w:sz w:val="22"/>
          <w:szCs w:val="22"/>
        </w:rPr>
        <w:t xml:space="preserve">   </w:t>
      </w:r>
    </w:p>
    <w:p w:rsidR="00B907E2" w:rsidRDefault="00E86FD1" w:rsidP="00B907E2">
      <w:pPr>
        <w:spacing w:after="60"/>
        <w:rPr>
          <w:rFonts w:cs="Arial"/>
          <w:sz w:val="22"/>
          <w:szCs w:val="22"/>
        </w:rPr>
      </w:pPr>
      <w:r>
        <w:rPr>
          <w:rFonts w:cs="Arial"/>
          <w:sz w:val="22"/>
          <w:szCs w:val="22"/>
        </w:rPr>
        <w:t>M</w:t>
      </w:r>
      <w:r w:rsidR="00B907E2">
        <w:rPr>
          <w:rFonts w:cs="Arial"/>
          <w:sz w:val="22"/>
          <w:szCs w:val="22"/>
        </w:rPr>
        <w:t xml:space="preserve">idterm and final course grades will be based </w:t>
      </w:r>
      <w:r w:rsidR="00105974">
        <w:rPr>
          <w:rFonts w:cs="Arial"/>
          <w:sz w:val="22"/>
          <w:szCs w:val="22"/>
        </w:rPr>
        <w:t>on the following assessments:</w:t>
      </w:r>
    </w:p>
    <w:p w:rsidR="0091283F" w:rsidRPr="00DF3FA3" w:rsidRDefault="00FB09B5" w:rsidP="00E86FD1">
      <w:pPr>
        <w:ind w:firstLine="720"/>
        <w:rPr>
          <w:sz w:val="22"/>
          <w:szCs w:val="22"/>
        </w:rPr>
      </w:pPr>
      <w:r>
        <w:rPr>
          <w:sz w:val="22"/>
          <w:szCs w:val="22"/>
        </w:rPr>
        <w:t>C</w:t>
      </w:r>
      <w:r w:rsidR="0091283F" w:rsidRPr="00DF3FA3">
        <w:rPr>
          <w:sz w:val="22"/>
          <w:szCs w:val="22"/>
        </w:rPr>
        <w:t>hapter tests</w:t>
      </w:r>
    </w:p>
    <w:p w:rsidR="0091283F" w:rsidRPr="00DF3FA3" w:rsidRDefault="00FB09B5" w:rsidP="00E86FD1">
      <w:pPr>
        <w:ind w:firstLine="720"/>
        <w:rPr>
          <w:sz w:val="22"/>
          <w:szCs w:val="22"/>
        </w:rPr>
      </w:pPr>
      <w:r>
        <w:rPr>
          <w:sz w:val="22"/>
          <w:szCs w:val="22"/>
        </w:rPr>
        <w:t>P</w:t>
      </w:r>
      <w:r w:rsidR="0091283F" w:rsidRPr="00DF3FA3">
        <w:rPr>
          <w:sz w:val="22"/>
          <w:szCs w:val="22"/>
        </w:rPr>
        <w:t>rojects</w:t>
      </w:r>
    </w:p>
    <w:p w:rsidR="0091283F" w:rsidRPr="00DF3FA3" w:rsidRDefault="00FB09B5" w:rsidP="00E86FD1">
      <w:pPr>
        <w:ind w:firstLine="720"/>
        <w:rPr>
          <w:sz w:val="22"/>
          <w:szCs w:val="22"/>
        </w:rPr>
      </w:pPr>
      <w:r>
        <w:rPr>
          <w:sz w:val="22"/>
          <w:szCs w:val="22"/>
        </w:rPr>
        <w:t>F</w:t>
      </w:r>
      <w:r w:rsidR="0091283F" w:rsidRPr="00DF3FA3">
        <w:rPr>
          <w:sz w:val="22"/>
          <w:szCs w:val="22"/>
        </w:rPr>
        <w:t>inal examination</w:t>
      </w:r>
    </w:p>
    <w:p w:rsidR="0091283F" w:rsidRPr="00DF3FA3" w:rsidRDefault="00FB09B5" w:rsidP="00E86FD1">
      <w:pPr>
        <w:ind w:firstLine="720"/>
        <w:rPr>
          <w:sz w:val="22"/>
          <w:szCs w:val="22"/>
        </w:rPr>
      </w:pPr>
      <w:r>
        <w:rPr>
          <w:sz w:val="22"/>
          <w:szCs w:val="22"/>
        </w:rPr>
        <w:t>A</w:t>
      </w:r>
      <w:r w:rsidR="0091283F" w:rsidRPr="00DF3FA3">
        <w:rPr>
          <w:sz w:val="22"/>
          <w:szCs w:val="22"/>
        </w:rPr>
        <w:t>ttendance</w:t>
      </w:r>
    </w:p>
    <w:p w:rsidR="00B907E2" w:rsidRDefault="00B907E2" w:rsidP="004A3F21">
      <w:pPr>
        <w:widowControl w:val="0"/>
        <w:autoSpaceDE w:val="0"/>
        <w:autoSpaceDN w:val="0"/>
        <w:adjustRightInd w:val="0"/>
        <w:rPr>
          <w:rFonts w:cs="Arial"/>
          <w:sz w:val="22"/>
          <w:szCs w:val="22"/>
          <w:u w:color="0000FF"/>
        </w:rPr>
      </w:pPr>
    </w:p>
    <w:p w:rsidR="00F962FB" w:rsidRPr="00DF3FA3" w:rsidRDefault="00F962FB" w:rsidP="00F962FB">
      <w:pPr>
        <w:ind w:left="360"/>
        <w:rPr>
          <w:sz w:val="22"/>
          <w:szCs w:val="22"/>
        </w:rPr>
      </w:pPr>
      <w:r w:rsidRPr="00DF3FA3">
        <w:rPr>
          <w:sz w:val="22"/>
          <w:szCs w:val="22"/>
          <w:u w:val="single"/>
        </w:rPr>
        <w:t>Grading Scale</w:t>
      </w:r>
      <w:r w:rsidRPr="00DF3FA3">
        <w:rPr>
          <w:sz w:val="22"/>
          <w:szCs w:val="22"/>
        </w:rPr>
        <w:t>:</w:t>
      </w:r>
    </w:p>
    <w:p w:rsidR="00F962FB" w:rsidRPr="00DF3FA3" w:rsidRDefault="00F962FB" w:rsidP="00F962FB">
      <w:pPr>
        <w:ind w:firstLine="720"/>
        <w:rPr>
          <w:sz w:val="22"/>
          <w:szCs w:val="22"/>
        </w:rPr>
      </w:pPr>
      <w:r>
        <w:rPr>
          <w:sz w:val="22"/>
          <w:szCs w:val="22"/>
        </w:rPr>
        <w:t xml:space="preserve">90-100% </w:t>
      </w:r>
      <w:r>
        <w:rPr>
          <w:sz w:val="22"/>
          <w:szCs w:val="22"/>
        </w:rPr>
        <w:tab/>
      </w:r>
      <w:r w:rsidRPr="00DF3FA3">
        <w:rPr>
          <w:sz w:val="22"/>
          <w:szCs w:val="22"/>
        </w:rPr>
        <w:t>= A</w:t>
      </w:r>
    </w:p>
    <w:p w:rsidR="00F962FB" w:rsidRPr="00DF3FA3" w:rsidRDefault="00F962FB" w:rsidP="00F962FB">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F962FB" w:rsidRPr="00DF3FA3" w:rsidRDefault="00F962FB" w:rsidP="00F962FB">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F962FB" w:rsidRPr="00DF3FA3" w:rsidRDefault="00F962FB" w:rsidP="00F962FB">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F962FB" w:rsidRPr="006D0D1A" w:rsidRDefault="00F962FB" w:rsidP="00F962FB">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4A7826" w:rsidRDefault="004A7826" w:rsidP="008C655E">
      <w:pPr>
        <w:rPr>
          <w:rFonts w:cs="Arial"/>
          <w:sz w:val="22"/>
          <w:szCs w:val="22"/>
        </w:rPr>
      </w:pPr>
    </w:p>
    <w:p w:rsidR="00596C79" w:rsidRDefault="004A3F21" w:rsidP="003B42AF">
      <w:pPr>
        <w:rPr>
          <w:rFonts w:cs="Arial"/>
          <w:color w:val="0000FF"/>
          <w:sz w:val="22"/>
          <w:szCs w:val="22"/>
          <w:u w:val="single" w:color="0000FF"/>
        </w:rPr>
      </w:pPr>
      <w:r w:rsidRPr="00997E6C">
        <w:rPr>
          <w:rFonts w:cs="Arial"/>
          <w:sz w:val="22"/>
          <w:szCs w:val="22"/>
          <w:u w:color="0000FF"/>
        </w:rPr>
        <w:t xml:space="preserve">See the Policy </w:t>
      </w:r>
      <w:r w:rsidR="00596C79">
        <w:rPr>
          <w:rFonts w:cs="Arial"/>
          <w:sz w:val="22"/>
          <w:szCs w:val="22"/>
          <w:u w:color="0000FF"/>
        </w:rPr>
        <w:t xml:space="preserve">on grade designations and </w:t>
      </w:r>
      <w:r w:rsidRPr="00997E6C">
        <w:rPr>
          <w:rFonts w:cs="Arial"/>
          <w:sz w:val="22"/>
          <w:szCs w:val="22"/>
          <w:u w:color="0000FF"/>
        </w:rPr>
        <w:t>grade appeals at</w:t>
      </w:r>
      <w:r w:rsidR="00596C79" w:rsidRPr="00596C79">
        <w:rPr>
          <w:rFonts w:cs="Arial"/>
          <w:sz w:val="22"/>
          <w:szCs w:val="22"/>
          <w:u w:color="0000FF"/>
        </w:rPr>
        <w:t>:</w:t>
      </w:r>
    </w:p>
    <w:p w:rsidR="00A40CA2" w:rsidRDefault="0088455C" w:rsidP="00A40CA2">
      <w:pPr>
        <w:widowControl w:val="0"/>
        <w:autoSpaceDE w:val="0"/>
        <w:autoSpaceDN w:val="0"/>
        <w:adjustRightInd w:val="0"/>
      </w:pPr>
      <w:hyperlink r:id="rId10" w:history="1">
        <w:r w:rsidR="00A40CA2" w:rsidRPr="00C3246A">
          <w:rPr>
            <w:rStyle w:val="Hyperlink"/>
          </w:rPr>
          <w:t>http://www.ccc.edu/colleges/daley/departments/Pages/Grade-Appeal-Policy-and-Procedure.aspx</w:t>
        </w:r>
      </w:hyperlink>
    </w:p>
    <w:p w:rsidR="001A67FF" w:rsidRDefault="001A67FF" w:rsidP="001A67FF">
      <w:pPr>
        <w:widowControl w:val="0"/>
        <w:autoSpaceDE w:val="0"/>
        <w:autoSpaceDN w:val="0"/>
        <w:adjustRightInd w:val="0"/>
        <w:rPr>
          <w:rFonts w:cs="Arial"/>
          <w:b/>
          <w:sz w:val="22"/>
          <w:szCs w:val="22"/>
        </w:rPr>
      </w:pPr>
    </w:p>
    <w:p w:rsidR="001A67FF" w:rsidRPr="001A67FF" w:rsidRDefault="001A67FF" w:rsidP="001A67FF">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596C79" w:rsidRDefault="00596C79" w:rsidP="004A7826">
      <w:pPr>
        <w:pStyle w:val="Heading3"/>
        <w:keepNext w:val="0"/>
        <w:spacing w:after="60"/>
        <w:rPr>
          <w:rFonts w:ascii="Arial" w:hAnsi="Arial" w:cs="Arial"/>
          <w:i w:val="0"/>
          <w:sz w:val="22"/>
          <w:szCs w:val="22"/>
        </w:rPr>
      </w:pPr>
    </w:p>
    <w:p w:rsidR="00B06BE6" w:rsidRDefault="00B06BE6" w:rsidP="004A7826">
      <w:pPr>
        <w:pStyle w:val="Heading3"/>
        <w:keepNext w:val="0"/>
        <w:spacing w:after="60"/>
        <w:rPr>
          <w:rFonts w:ascii="Arial" w:hAnsi="Arial" w:cs="Arial"/>
          <w:b w:val="0"/>
          <w:i w:val="0"/>
          <w:sz w:val="22"/>
          <w:szCs w:val="22"/>
          <w:u w:val="none"/>
        </w:rPr>
      </w:pPr>
      <w:r w:rsidRPr="00997E6C">
        <w:rPr>
          <w:rFonts w:ascii="Arial" w:hAnsi="Arial" w:cs="Arial"/>
          <w:i w:val="0"/>
          <w:sz w:val="22"/>
          <w:szCs w:val="22"/>
        </w:rPr>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5F7ABD" w:rsidRDefault="005F7ABD" w:rsidP="005F7ABD">
      <w:pPr>
        <w:numPr>
          <w:ilvl w:val="0"/>
          <w:numId w:val="29"/>
        </w:numPr>
        <w:rPr>
          <w:sz w:val="22"/>
          <w:szCs w:val="22"/>
        </w:rPr>
      </w:pPr>
      <w:r>
        <w:rPr>
          <w:sz w:val="22"/>
          <w:szCs w:val="22"/>
        </w:rPr>
        <w:t>Engineering drawings in manufacturing:  sketches and prints</w:t>
      </w:r>
    </w:p>
    <w:p w:rsidR="005F7ABD" w:rsidRDefault="005F7ABD" w:rsidP="005F7ABD">
      <w:pPr>
        <w:numPr>
          <w:ilvl w:val="0"/>
          <w:numId w:val="29"/>
        </w:numPr>
        <w:rPr>
          <w:sz w:val="22"/>
          <w:szCs w:val="22"/>
        </w:rPr>
      </w:pPr>
      <w:r>
        <w:rPr>
          <w:sz w:val="22"/>
          <w:szCs w:val="22"/>
        </w:rPr>
        <w:t>Orthographic projections, alphabet of lines</w:t>
      </w:r>
    </w:p>
    <w:p w:rsidR="005F7ABD" w:rsidRDefault="005F7ABD" w:rsidP="005F7ABD">
      <w:pPr>
        <w:numPr>
          <w:ilvl w:val="0"/>
          <w:numId w:val="29"/>
        </w:numPr>
        <w:rPr>
          <w:sz w:val="22"/>
          <w:szCs w:val="22"/>
        </w:rPr>
      </w:pPr>
      <w:r>
        <w:rPr>
          <w:sz w:val="22"/>
          <w:szCs w:val="22"/>
        </w:rPr>
        <w:t>Orthographic views and three-view drawings</w:t>
      </w:r>
    </w:p>
    <w:p w:rsidR="005F7ABD" w:rsidRDefault="005F7ABD" w:rsidP="005F7ABD">
      <w:pPr>
        <w:numPr>
          <w:ilvl w:val="0"/>
          <w:numId w:val="29"/>
        </w:numPr>
        <w:rPr>
          <w:sz w:val="22"/>
          <w:szCs w:val="22"/>
        </w:rPr>
      </w:pPr>
      <w:r>
        <w:rPr>
          <w:sz w:val="22"/>
          <w:szCs w:val="22"/>
        </w:rPr>
        <w:t>Dimensions and tolerances: traditional and geometric</w:t>
      </w:r>
    </w:p>
    <w:p w:rsidR="005F7ABD" w:rsidRDefault="005F7ABD" w:rsidP="005F7ABD">
      <w:pPr>
        <w:numPr>
          <w:ilvl w:val="0"/>
          <w:numId w:val="29"/>
        </w:numPr>
        <w:rPr>
          <w:sz w:val="22"/>
          <w:szCs w:val="22"/>
        </w:rPr>
      </w:pPr>
      <w:r>
        <w:rPr>
          <w:sz w:val="22"/>
          <w:szCs w:val="22"/>
        </w:rPr>
        <w:t>Machine terms and holes</w:t>
      </w:r>
    </w:p>
    <w:p w:rsidR="005F7ABD" w:rsidRDefault="005F7ABD" w:rsidP="005F7ABD">
      <w:pPr>
        <w:numPr>
          <w:ilvl w:val="0"/>
          <w:numId w:val="29"/>
        </w:numPr>
        <w:rPr>
          <w:sz w:val="22"/>
          <w:szCs w:val="22"/>
        </w:rPr>
      </w:pPr>
      <w:r>
        <w:rPr>
          <w:sz w:val="22"/>
          <w:szCs w:val="22"/>
        </w:rPr>
        <w:t>Surface textures</w:t>
      </w:r>
    </w:p>
    <w:p w:rsidR="005F7ABD" w:rsidRDefault="005F7ABD" w:rsidP="005F7ABD">
      <w:pPr>
        <w:numPr>
          <w:ilvl w:val="0"/>
          <w:numId w:val="29"/>
        </w:numPr>
        <w:rPr>
          <w:sz w:val="22"/>
          <w:szCs w:val="22"/>
        </w:rPr>
      </w:pPr>
      <w:r>
        <w:rPr>
          <w:sz w:val="22"/>
          <w:szCs w:val="22"/>
        </w:rPr>
        <w:t>Threads and Fasteners</w:t>
      </w:r>
    </w:p>
    <w:p w:rsidR="005F7ABD" w:rsidRDefault="005F7ABD" w:rsidP="005F7ABD">
      <w:pPr>
        <w:numPr>
          <w:ilvl w:val="0"/>
          <w:numId w:val="29"/>
        </w:numPr>
        <w:rPr>
          <w:sz w:val="22"/>
          <w:szCs w:val="22"/>
        </w:rPr>
      </w:pPr>
      <w:r>
        <w:rPr>
          <w:sz w:val="22"/>
          <w:szCs w:val="22"/>
        </w:rPr>
        <w:t>Gears</w:t>
      </w:r>
    </w:p>
    <w:p w:rsidR="001E1C39" w:rsidRPr="001E1C39" w:rsidRDefault="001E1C39" w:rsidP="001E1C39">
      <w:pPr>
        <w:numPr>
          <w:ilvl w:val="0"/>
          <w:numId w:val="29"/>
        </w:numPr>
        <w:rPr>
          <w:sz w:val="22"/>
          <w:szCs w:val="22"/>
        </w:rPr>
      </w:pPr>
      <w:r>
        <w:rPr>
          <w:sz w:val="22"/>
          <w:szCs w:val="22"/>
        </w:rPr>
        <w:t>Global Manufacturing: Third Angle vs. First Angle projections</w:t>
      </w:r>
    </w:p>
    <w:p w:rsidR="005F7ABD" w:rsidRDefault="005F7ABD" w:rsidP="005F7ABD">
      <w:pPr>
        <w:numPr>
          <w:ilvl w:val="0"/>
          <w:numId w:val="29"/>
        </w:numPr>
        <w:rPr>
          <w:sz w:val="22"/>
          <w:szCs w:val="22"/>
        </w:rPr>
      </w:pPr>
      <w:r>
        <w:rPr>
          <w:sz w:val="22"/>
          <w:szCs w:val="22"/>
        </w:rPr>
        <w:t>Precision measuring with dial calipers, micrometers, and height gages</w:t>
      </w:r>
    </w:p>
    <w:p w:rsidR="001E1C39" w:rsidRDefault="001E1C39" w:rsidP="005F7ABD">
      <w:pPr>
        <w:numPr>
          <w:ilvl w:val="0"/>
          <w:numId w:val="29"/>
        </w:numPr>
        <w:rPr>
          <w:sz w:val="22"/>
          <w:szCs w:val="22"/>
        </w:rPr>
      </w:pPr>
      <w:r>
        <w:rPr>
          <w:sz w:val="22"/>
          <w:szCs w:val="22"/>
        </w:rPr>
        <w:t>Global Manufacturing</w:t>
      </w:r>
      <w:r w:rsidR="0091283F">
        <w:rPr>
          <w:sz w:val="22"/>
          <w:szCs w:val="22"/>
        </w:rPr>
        <w:t xml:space="preserve"> II</w:t>
      </w:r>
      <w:r>
        <w:rPr>
          <w:sz w:val="22"/>
          <w:szCs w:val="22"/>
        </w:rPr>
        <w:t>: metric measurement</w:t>
      </w:r>
    </w:p>
    <w:p w:rsidR="005F7ABD" w:rsidRDefault="005F7ABD" w:rsidP="005F7ABD">
      <w:pPr>
        <w:numPr>
          <w:ilvl w:val="0"/>
          <w:numId w:val="29"/>
        </w:numPr>
        <w:rPr>
          <w:sz w:val="22"/>
          <w:szCs w:val="22"/>
        </w:rPr>
      </w:pPr>
      <w:r>
        <w:rPr>
          <w:sz w:val="22"/>
          <w:szCs w:val="22"/>
        </w:rPr>
        <w:t>Quality Concepts and Teams</w:t>
      </w:r>
    </w:p>
    <w:p w:rsidR="005F7ABD" w:rsidRDefault="005F7ABD" w:rsidP="005F7ABD">
      <w:pPr>
        <w:numPr>
          <w:ilvl w:val="0"/>
          <w:numId w:val="29"/>
        </w:numPr>
        <w:rPr>
          <w:sz w:val="22"/>
          <w:szCs w:val="22"/>
        </w:rPr>
      </w:pPr>
      <w:r>
        <w:rPr>
          <w:sz w:val="22"/>
          <w:szCs w:val="22"/>
        </w:rPr>
        <w:t>Quality Standards: ISO 9000, AS-9000,  TS-16949</w:t>
      </w:r>
    </w:p>
    <w:p w:rsidR="005F7ABD" w:rsidRDefault="005F7ABD" w:rsidP="005F7ABD">
      <w:pPr>
        <w:numPr>
          <w:ilvl w:val="0"/>
          <w:numId w:val="29"/>
        </w:numPr>
        <w:rPr>
          <w:sz w:val="22"/>
          <w:szCs w:val="22"/>
        </w:rPr>
      </w:pPr>
      <w:r>
        <w:rPr>
          <w:sz w:val="22"/>
          <w:szCs w:val="22"/>
        </w:rPr>
        <w:t>Quality Tools: problem solving steps, Cause and Effect Diagrams, Histograms, Pareto Diagrams, Scatter Diagrams.</w:t>
      </w:r>
    </w:p>
    <w:p w:rsidR="005F7ABD" w:rsidRDefault="005F7ABD" w:rsidP="005F7ABD">
      <w:pPr>
        <w:numPr>
          <w:ilvl w:val="0"/>
          <w:numId w:val="29"/>
        </w:numPr>
        <w:rPr>
          <w:sz w:val="22"/>
          <w:szCs w:val="22"/>
        </w:rPr>
      </w:pPr>
      <w:r>
        <w:rPr>
          <w:sz w:val="22"/>
          <w:szCs w:val="22"/>
        </w:rPr>
        <w:t>Preventive and Corrective Action</w:t>
      </w:r>
    </w:p>
    <w:p w:rsidR="005F7ABD" w:rsidRDefault="005F7ABD" w:rsidP="005F7ABD">
      <w:pPr>
        <w:numPr>
          <w:ilvl w:val="0"/>
          <w:numId w:val="29"/>
        </w:numPr>
        <w:rPr>
          <w:sz w:val="22"/>
          <w:szCs w:val="22"/>
        </w:rPr>
      </w:pPr>
      <w:r>
        <w:rPr>
          <w:sz w:val="22"/>
          <w:szCs w:val="22"/>
        </w:rPr>
        <w:t>Final Exam/Final Project: first article inspection of a part to print requirements</w:t>
      </w:r>
    </w:p>
    <w:p w:rsidR="005F7ABD" w:rsidRDefault="005F7ABD" w:rsidP="004A7826">
      <w:pPr>
        <w:spacing w:after="60"/>
        <w:rPr>
          <w:rFonts w:cs="Arial"/>
          <w:b/>
          <w:sz w:val="22"/>
          <w:szCs w:val="22"/>
          <w:u w:val="single"/>
        </w:rPr>
      </w:pPr>
    </w:p>
    <w:p w:rsidR="0088455C" w:rsidRDefault="0088455C" w:rsidP="0088455C"/>
    <w:p w:rsidR="0088455C" w:rsidRDefault="0088455C" w:rsidP="0088455C"/>
    <w:p w:rsidR="0088455C" w:rsidRDefault="0088455C" w:rsidP="0088455C"/>
    <w:p w:rsidR="0088455C" w:rsidRDefault="0088455C" w:rsidP="0088455C"/>
    <w:p w:rsidR="0088455C" w:rsidRDefault="0088455C" w:rsidP="0088455C"/>
    <w:p w:rsidR="0088455C" w:rsidRDefault="0088455C" w:rsidP="0088455C"/>
    <w:p w:rsidR="0088455C" w:rsidRDefault="0088455C" w:rsidP="0088455C"/>
    <w:p w:rsidR="0088455C" w:rsidRDefault="0088455C" w:rsidP="0088455C"/>
    <w:p w:rsidR="0088455C" w:rsidRDefault="0088455C" w:rsidP="0088455C">
      <w:bookmarkStart w:id="7" w:name="_GoBack"/>
      <w:bookmarkEnd w:id="7"/>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88455C" w:rsidRDefault="0088455C" w:rsidP="004A7826">
      <w:pPr>
        <w:spacing w:after="60"/>
        <w:rPr>
          <w:rFonts w:cs="Arial"/>
          <w:b/>
          <w:sz w:val="22"/>
          <w:szCs w:val="22"/>
          <w:u w:val="single"/>
        </w:rPr>
      </w:pPr>
    </w:p>
    <w:p w:rsidR="0088455C" w:rsidRDefault="0088455C" w:rsidP="004A7826">
      <w:pPr>
        <w:spacing w:after="60"/>
        <w:rPr>
          <w:rFonts w:cs="Arial"/>
          <w:b/>
          <w:sz w:val="22"/>
          <w:szCs w:val="22"/>
          <w:u w:val="single"/>
        </w:rPr>
      </w:pPr>
    </w:p>
    <w:sectPr w:rsidR="0088455C" w:rsidSect="00274EE3">
      <w:headerReference w:type="default" r:id="rId11"/>
      <w:footerReference w:type="default" r:id="rId12"/>
      <w:headerReference w:type="first" r:id="rId13"/>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EE" w:rsidRDefault="00A346EE">
      <w:r>
        <w:separator/>
      </w:r>
    </w:p>
  </w:endnote>
  <w:endnote w:type="continuationSeparator" w:id="0">
    <w:p w:rsidR="00A346EE" w:rsidRDefault="00A3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973615" w:rsidP="00973615">
    <w:pPr>
      <w:pStyle w:val="Footer"/>
      <w:jc w:val="center"/>
    </w:pPr>
    <w:r>
      <w:rPr>
        <w:rStyle w:val="PageNumber"/>
        <w:sz w:val="22"/>
        <w:szCs w:val="22"/>
      </w:rPr>
      <w:t xml:space="preserve">Course Syllabus - </w:t>
    </w:r>
    <w:r w:rsidR="00D512EC">
      <w:rPr>
        <w:rStyle w:val="PageNumber"/>
      </w:rPr>
      <w:fldChar w:fldCharType="begin"/>
    </w:r>
    <w:r>
      <w:rPr>
        <w:rStyle w:val="PageNumber"/>
      </w:rPr>
      <w:instrText xml:space="preserve"> PAGE </w:instrText>
    </w:r>
    <w:r w:rsidR="00D512EC">
      <w:rPr>
        <w:rStyle w:val="PageNumber"/>
      </w:rPr>
      <w:fldChar w:fldCharType="separate"/>
    </w:r>
    <w:r w:rsidR="0088455C">
      <w:rPr>
        <w:rStyle w:val="PageNumber"/>
        <w:noProof/>
      </w:rPr>
      <w:t>2</w:t>
    </w:r>
    <w:r w:rsidR="00D512E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EE" w:rsidRDefault="00A346EE">
      <w:r>
        <w:separator/>
      </w:r>
    </w:p>
  </w:footnote>
  <w:footnote w:type="continuationSeparator" w:id="0">
    <w:p w:rsidR="00A346EE" w:rsidRDefault="00A3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77" w:rsidRPr="00274EE3" w:rsidRDefault="003D106D" w:rsidP="00B36EC6">
    <w:pPr>
      <w:pStyle w:val="Header"/>
      <w:jc w:val="right"/>
      <w:rPr>
        <w:sz w:val="22"/>
        <w:szCs w:val="22"/>
      </w:rPr>
    </w:pPr>
    <w:r>
      <w:rPr>
        <w:noProof/>
      </w:rPr>
      <w:drawing>
        <wp:anchor distT="0" distB="0" distL="114300" distR="114300" simplePos="0" relativeHeight="251661312" behindDoc="0" locked="0" layoutInCell="1" allowOverlap="1">
          <wp:simplePos x="0" y="0"/>
          <wp:positionH relativeFrom="column">
            <wp:posOffset>-633730</wp:posOffset>
          </wp:positionH>
          <wp:positionV relativeFrom="paragraph">
            <wp:posOffset>-190500</wp:posOffset>
          </wp:positionV>
          <wp:extent cx="3686175" cy="904875"/>
          <wp:effectExtent l="0" t="0" r="9525" b="9525"/>
          <wp:wrapNone/>
          <wp:docPr id="2" name="Picture 2"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r w:rsidR="00973615" w:rsidRPr="00274EE3">
      <w:rPr>
        <w:sz w:val="22"/>
        <w:szCs w:val="22"/>
      </w:rPr>
      <w:t xml:space="preserve"> </w:t>
    </w:r>
  </w:p>
  <w:p w:rsidR="007A0A77" w:rsidRDefault="007A0A77" w:rsidP="00B36EC6">
    <w:pPr>
      <w:pStyle w:val="Header"/>
      <w:rPr>
        <w:szCs w:val="22"/>
      </w:rPr>
    </w:pPr>
  </w:p>
  <w:p w:rsidR="009F6DEC" w:rsidRDefault="009F6DEC" w:rsidP="00B36EC6">
    <w:pPr>
      <w:pStyle w:val="Header"/>
      <w:rPr>
        <w:szCs w:val="22"/>
      </w:rPr>
    </w:pPr>
  </w:p>
  <w:p w:rsidR="009F6DEC" w:rsidRPr="00B36EC6" w:rsidRDefault="009F6DEC" w:rsidP="00B36EC6">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15" w:rsidRDefault="003D106D">
    <w:pPr>
      <w:pStyle w:val="Heade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-152400</wp:posOffset>
          </wp:positionV>
          <wp:extent cx="3686175" cy="904875"/>
          <wp:effectExtent l="0" t="0" r="9525" b="9525"/>
          <wp:wrapNone/>
          <wp:docPr id="1" name="Picture 1" descr="C:\Users\Staff\Documents\DALEY\Logos\Daley College New Logo Information\Daley\Horizontal\JPG\logo_horizontal DA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ALEY\Logos\Daley College New Logo Information\Daley\Horizontal\JPG\logo_horizontal DA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anchor>
      </w:drawing>
    </w:r>
  </w:p>
  <w:p w:rsidR="00973615" w:rsidRDefault="00973615">
    <w:pPr>
      <w:pStyle w:val="Header"/>
    </w:pPr>
  </w:p>
  <w:p w:rsidR="00973615" w:rsidRDefault="00973615">
    <w:pPr>
      <w:pStyle w:val="Header"/>
    </w:pPr>
  </w:p>
  <w:p w:rsidR="00973615" w:rsidRDefault="0097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2">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3">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5">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6">
    <w:nsid w:val="18291D20"/>
    <w:multiLevelType w:val="hybridMultilevel"/>
    <w:tmpl w:val="04F4609A"/>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C2539"/>
    <w:multiLevelType w:val="hybridMultilevel"/>
    <w:tmpl w:val="6A665A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9">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0">
    <w:nsid w:val="32940CF1"/>
    <w:multiLevelType w:val="hybridMultilevel"/>
    <w:tmpl w:val="6428DB7A"/>
    <w:lvl w:ilvl="0" w:tplc="EA7AE0E6">
      <w:start w:val="1"/>
      <w:numFmt w:val="bullet"/>
      <w:lvlText w:val=""/>
      <w:lvlJc w:val="left"/>
      <w:pPr>
        <w:tabs>
          <w:tab w:val="num" w:pos="360"/>
        </w:tabs>
        <w:ind w:left="205" w:hanging="205"/>
      </w:pPr>
      <w:rPr>
        <w:rFonts w:ascii="Symbol" w:hAnsi="Symbol" w:hint="default"/>
      </w:rPr>
    </w:lvl>
    <w:lvl w:ilvl="1" w:tplc="04090003" w:tentative="1">
      <w:start w:val="1"/>
      <w:numFmt w:val="bullet"/>
      <w:lvlText w:val="o"/>
      <w:lvlJc w:val="left"/>
      <w:pPr>
        <w:tabs>
          <w:tab w:val="num" w:pos="925"/>
        </w:tabs>
        <w:ind w:left="925" w:hanging="360"/>
      </w:pPr>
      <w:rPr>
        <w:rFonts w:ascii="Courier New" w:hAnsi="Courier New" w:cs="Courier New" w:hint="default"/>
      </w:rPr>
    </w:lvl>
    <w:lvl w:ilvl="2" w:tplc="04090005" w:tentative="1">
      <w:start w:val="1"/>
      <w:numFmt w:val="bullet"/>
      <w:lvlText w:val=""/>
      <w:lvlJc w:val="left"/>
      <w:pPr>
        <w:tabs>
          <w:tab w:val="num" w:pos="1645"/>
        </w:tabs>
        <w:ind w:left="1645" w:hanging="360"/>
      </w:pPr>
      <w:rPr>
        <w:rFonts w:ascii="Wingdings" w:hAnsi="Wingdings" w:hint="default"/>
      </w:rPr>
    </w:lvl>
    <w:lvl w:ilvl="3" w:tplc="04090001" w:tentative="1">
      <w:start w:val="1"/>
      <w:numFmt w:val="bullet"/>
      <w:lvlText w:val=""/>
      <w:lvlJc w:val="left"/>
      <w:pPr>
        <w:tabs>
          <w:tab w:val="num" w:pos="2365"/>
        </w:tabs>
        <w:ind w:left="2365" w:hanging="360"/>
      </w:pPr>
      <w:rPr>
        <w:rFonts w:ascii="Symbol" w:hAnsi="Symbol" w:hint="default"/>
      </w:rPr>
    </w:lvl>
    <w:lvl w:ilvl="4" w:tplc="04090003" w:tentative="1">
      <w:start w:val="1"/>
      <w:numFmt w:val="bullet"/>
      <w:lvlText w:val="o"/>
      <w:lvlJc w:val="left"/>
      <w:pPr>
        <w:tabs>
          <w:tab w:val="num" w:pos="3085"/>
        </w:tabs>
        <w:ind w:left="3085" w:hanging="360"/>
      </w:pPr>
      <w:rPr>
        <w:rFonts w:ascii="Courier New" w:hAnsi="Courier New" w:cs="Courier New" w:hint="default"/>
      </w:rPr>
    </w:lvl>
    <w:lvl w:ilvl="5" w:tplc="04090005" w:tentative="1">
      <w:start w:val="1"/>
      <w:numFmt w:val="bullet"/>
      <w:lvlText w:val=""/>
      <w:lvlJc w:val="left"/>
      <w:pPr>
        <w:tabs>
          <w:tab w:val="num" w:pos="3805"/>
        </w:tabs>
        <w:ind w:left="3805" w:hanging="360"/>
      </w:pPr>
      <w:rPr>
        <w:rFonts w:ascii="Wingdings" w:hAnsi="Wingdings" w:hint="default"/>
      </w:rPr>
    </w:lvl>
    <w:lvl w:ilvl="6" w:tplc="04090001" w:tentative="1">
      <w:start w:val="1"/>
      <w:numFmt w:val="bullet"/>
      <w:lvlText w:val=""/>
      <w:lvlJc w:val="left"/>
      <w:pPr>
        <w:tabs>
          <w:tab w:val="num" w:pos="4525"/>
        </w:tabs>
        <w:ind w:left="4525" w:hanging="360"/>
      </w:pPr>
      <w:rPr>
        <w:rFonts w:ascii="Symbol" w:hAnsi="Symbol" w:hint="default"/>
      </w:rPr>
    </w:lvl>
    <w:lvl w:ilvl="7" w:tplc="04090003" w:tentative="1">
      <w:start w:val="1"/>
      <w:numFmt w:val="bullet"/>
      <w:lvlText w:val="o"/>
      <w:lvlJc w:val="left"/>
      <w:pPr>
        <w:tabs>
          <w:tab w:val="num" w:pos="5245"/>
        </w:tabs>
        <w:ind w:left="5245" w:hanging="360"/>
      </w:pPr>
      <w:rPr>
        <w:rFonts w:ascii="Courier New" w:hAnsi="Courier New" w:cs="Courier New" w:hint="default"/>
      </w:rPr>
    </w:lvl>
    <w:lvl w:ilvl="8" w:tplc="04090005" w:tentative="1">
      <w:start w:val="1"/>
      <w:numFmt w:val="bullet"/>
      <w:lvlText w:val=""/>
      <w:lvlJc w:val="left"/>
      <w:pPr>
        <w:tabs>
          <w:tab w:val="num" w:pos="5965"/>
        </w:tabs>
        <w:ind w:left="5965" w:hanging="360"/>
      </w:pPr>
      <w:rPr>
        <w:rFonts w:ascii="Wingdings" w:hAnsi="Wingdings" w:hint="default"/>
      </w:rPr>
    </w:lvl>
  </w:abstractNum>
  <w:abstractNum w:abstractNumId="11">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2">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3">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4">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6">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7">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8">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9">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0">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1">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2">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3">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4">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5">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6">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27">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28">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8"/>
  </w:num>
  <w:num w:numId="4">
    <w:abstractNumId w:val="17"/>
  </w:num>
  <w:num w:numId="5">
    <w:abstractNumId w:val="8"/>
  </w:num>
  <w:num w:numId="6">
    <w:abstractNumId w:val="5"/>
  </w:num>
  <w:num w:numId="7">
    <w:abstractNumId w:val="22"/>
  </w:num>
  <w:num w:numId="8">
    <w:abstractNumId w:val="19"/>
  </w:num>
  <w:num w:numId="9">
    <w:abstractNumId w:val="21"/>
  </w:num>
  <w:num w:numId="10">
    <w:abstractNumId w:val="15"/>
  </w:num>
  <w:num w:numId="11">
    <w:abstractNumId w:val="25"/>
  </w:num>
  <w:num w:numId="12">
    <w:abstractNumId w:val="11"/>
  </w:num>
  <w:num w:numId="13">
    <w:abstractNumId w:val="23"/>
  </w:num>
  <w:num w:numId="14">
    <w:abstractNumId w:val="27"/>
  </w:num>
  <w:num w:numId="15">
    <w:abstractNumId w:val="9"/>
  </w:num>
  <w:num w:numId="16">
    <w:abstractNumId w:val="12"/>
  </w:num>
  <w:num w:numId="17">
    <w:abstractNumId w:val="4"/>
  </w:num>
  <w:num w:numId="18">
    <w:abstractNumId w:val="26"/>
  </w:num>
  <w:num w:numId="19">
    <w:abstractNumId w:val="16"/>
  </w:num>
  <w:num w:numId="20">
    <w:abstractNumId w:val="2"/>
  </w:num>
  <w:num w:numId="21">
    <w:abstractNumId w:val="1"/>
  </w:num>
  <w:num w:numId="22">
    <w:abstractNumId w:val="20"/>
  </w:num>
  <w:num w:numId="23">
    <w:abstractNumId w:val="0"/>
  </w:num>
  <w:num w:numId="24">
    <w:abstractNumId w:val="13"/>
  </w:num>
  <w:num w:numId="25">
    <w:abstractNumId w:val="3"/>
  </w:num>
  <w:num w:numId="26">
    <w:abstractNumId w:val="14"/>
  </w:num>
  <w:num w:numId="27">
    <w:abstractNumId w:val="10"/>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515FA"/>
    <w:rsid w:val="0000135F"/>
    <w:rsid w:val="00056664"/>
    <w:rsid w:val="00057F62"/>
    <w:rsid w:val="000737C0"/>
    <w:rsid w:val="00094F99"/>
    <w:rsid w:val="000A3AC5"/>
    <w:rsid w:val="000B2F0B"/>
    <w:rsid w:val="000B3909"/>
    <w:rsid w:val="000B5C5C"/>
    <w:rsid w:val="000D3F32"/>
    <w:rsid w:val="000E17AD"/>
    <w:rsid w:val="00105974"/>
    <w:rsid w:val="00160128"/>
    <w:rsid w:val="00174CA9"/>
    <w:rsid w:val="001A6170"/>
    <w:rsid w:val="001A67FF"/>
    <w:rsid w:val="001B36DD"/>
    <w:rsid w:val="001C7308"/>
    <w:rsid w:val="001D7EBB"/>
    <w:rsid w:val="001E0510"/>
    <w:rsid w:val="001E1C39"/>
    <w:rsid w:val="001E3DDB"/>
    <w:rsid w:val="001E489C"/>
    <w:rsid w:val="00217F02"/>
    <w:rsid w:val="00236D7A"/>
    <w:rsid w:val="00274EE3"/>
    <w:rsid w:val="00297921"/>
    <w:rsid w:val="002F782E"/>
    <w:rsid w:val="00310E45"/>
    <w:rsid w:val="0034231F"/>
    <w:rsid w:val="00343561"/>
    <w:rsid w:val="003845D1"/>
    <w:rsid w:val="00394D94"/>
    <w:rsid w:val="003B42AF"/>
    <w:rsid w:val="003D106D"/>
    <w:rsid w:val="003D3205"/>
    <w:rsid w:val="003F1649"/>
    <w:rsid w:val="0040104E"/>
    <w:rsid w:val="00411A2E"/>
    <w:rsid w:val="00412AD9"/>
    <w:rsid w:val="00430DF4"/>
    <w:rsid w:val="00443638"/>
    <w:rsid w:val="004563EE"/>
    <w:rsid w:val="00463772"/>
    <w:rsid w:val="004A3F21"/>
    <w:rsid w:val="004A7826"/>
    <w:rsid w:val="004C6476"/>
    <w:rsid w:val="004E64BD"/>
    <w:rsid w:val="004F7E98"/>
    <w:rsid w:val="00526BA0"/>
    <w:rsid w:val="00547215"/>
    <w:rsid w:val="00575561"/>
    <w:rsid w:val="00596C79"/>
    <w:rsid w:val="00597B56"/>
    <w:rsid w:val="005D4B50"/>
    <w:rsid w:val="005F7ABD"/>
    <w:rsid w:val="00611009"/>
    <w:rsid w:val="00625EAE"/>
    <w:rsid w:val="0063096B"/>
    <w:rsid w:val="00644415"/>
    <w:rsid w:val="00662699"/>
    <w:rsid w:val="00683F3B"/>
    <w:rsid w:val="00697F03"/>
    <w:rsid w:val="006C1AAF"/>
    <w:rsid w:val="006C4F13"/>
    <w:rsid w:val="006D37E0"/>
    <w:rsid w:val="006D5658"/>
    <w:rsid w:val="006E2396"/>
    <w:rsid w:val="00717C42"/>
    <w:rsid w:val="007371C6"/>
    <w:rsid w:val="00745D25"/>
    <w:rsid w:val="007A0A77"/>
    <w:rsid w:val="007A3B1E"/>
    <w:rsid w:val="007C3026"/>
    <w:rsid w:val="007C4DE0"/>
    <w:rsid w:val="007D7305"/>
    <w:rsid w:val="007F798D"/>
    <w:rsid w:val="008033F6"/>
    <w:rsid w:val="00803DC8"/>
    <w:rsid w:val="00831371"/>
    <w:rsid w:val="00831C89"/>
    <w:rsid w:val="00835688"/>
    <w:rsid w:val="00847266"/>
    <w:rsid w:val="0086373E"/>
    <w:rsid w:val="0088455C"/>
    <w:rsid w:val="00894376"/>
    <w:rsid w:val="008C655E"/>
    <w:rsid w:val="008D3C2B"/>
    <w:rsid w:val="0090206E"/>
    <w:rsid w:val="00910BCC"/>
    <w:rsid w:val="0091283F"/>
    <w:rsid w:val="00955255"/>
    <w:rsid w:val="00973615"/>
    <w:rsid w:val="009741F3"/>
    <w:rsid w:val="00997E6C"/>
    <w:rsid w:val="009A5AFC"/>
    <w:rsid w:val="009C1910"/>
    <w:rsid w:val="009F6DEC"/>
    <w:rsid w:val="00A042E1"/>
    <w:rsid w:val="00A236D4"/>
    <w:rsid w:val="00A33064"/>
    <w:rsid w:val="00A346EE"/>
    <w:rsid w:val="00A376BB"/>
    <w:rsid w:val="00A40CA2"/>
    <w:rsid w:val="00A45765"/>
    <w:rsid w:val="00A515FA"/>
    <w:rsid w:val="00A65307"/>
    <w:rsid w:val="00A73755"/>
    <w:rsid w:val="00AB0BD4"/>
    <w:rsid w:val="00AB22B1"/>
    <w:rsid w:val="00AC2866"/>
    <w:rsid w:val="00AC4D3F"/>
    <w:rsid w:val="00AF4A9B"/>
    <w:rsid w:val="00B06BE6"/>
    <w:rsid w:val="00B36EC6"/>
    <w:rsid w:val="00B53109"/>
    <w:rsid w:val="00B83FA9"/>
    <w:rsid w:val="00B907E2"/>
    <w:rsid w:val="00BE7393"/>
    <w:rsid w:val="00C0477D"/>
    <w:rsid w:val="00C10A7C"/>
    <w:rsid w:val="00C2786B"/>
    <w:rsid w:val="00C52598"/>
    <w:rsid w:val="00C60D4A"/>
    <w:rsid w:val="00C841BF"/>
    <w:rsid w:val="00C938FF"/>
    <w:rsid w:val="00CA5027"/>
    <w:rsid w:val="00CF5FF1"/>
    <w:rsid w:val="00D44854"/>
    <w:rsid w:val="00D512EC"/>
    <w:rsid w:val="00D6644E"/>
    <w:rsid w:val="00DA330F"/>
    <w:rsid w:val="00DF22BF"/>
    <w:rsid w:val="00DF3A14"/>
    <w:rsid w:val="00E23F1A"/>
    <w:rsid w:val="00E24A79"/>
    <w:rsid w:val="00E27DCA"/>
    <w:rsid w:val="00E40F4B"/>
    <w:rsid w:val="00E42A98"/>
    <w:rsid w:val="00E57AD2"/>
    <w:rsid w:val="00E86FD1"/>
    <w:rsid w:val="00EA0DD4"/>
    <w:rsid w:val="00EC070B"/>
    <w:rsid w:val="00EE6206"/>
    <w:rsid w:val="00EF166D"/>
    <w:rsid w:val="00F052FC"/>
    <w:rsid w:val="00F0641B"/>
    <w:rsid w:val="00F15373"/>
    <w:rsid w:val="00F343CE"/>
    <w:rsid w:val="00F40D25"/>
    <w:rsid w:val="00F40EF6"/>
    <w:rsid w:val="00F412DC"/>
    <w:rsid w:val="00F962FB"/>
    <w:rsid w:val="00F97595"/>
    <w:rsid w:val="00FA2774"/>
    <w:rsid w:val="00FB09B5"/>
    <w:rsid w:val="00FC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c.edu/colleges/daley/departments/Pages/Grade-Appeal-Policy-and-Procedure.aspx" TargetMode="External"/><Relationship Id="rId4" Type="http://schemas.microsoft.com/office/2007/relationships/stylesWithEffects" Target="stylesWithEffects.xml"/><Relationship Id="rId9" Type="http://schemas.openxmlformats.org/officeDocument/2006/relationships/hyperlink" Target="https://ccc.blackboard.com/webapp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9B90-6A86-40C9-A16E-15A4FC9C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841</Words>
  <Characters>5662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6491</CharactersWithSpaces>
  <SharedDoc>false</SharedDoc>
  <HLinks>
    <vt:vector size="24" baseType="variant">
      <vt:variant>
        <vt:i4>4063260</vt:i4>
      </vt:variant>
      <vt:variant>
        <vt:i4>77</vt:i4>
      </vt:variant>
      <vt:variant>
        <vt:i4>0</vt:i4>
      </vt:variant>
      <vt:variant>
        <vt:i4>5</vt:i4>
      </vt:variant>
      <vt:variant>
        <vt:lpwstr>https://www.ccc.edu/student/files/Student_Policy_Manual_8.25.09.pdf</vt:lpwstr>
      </vt:variant>
      <vt:variant>
        <vt:lpwstr/>
      </vt:variant>
      <vt:variant>
        <vt:i4>7209056</vt:i4>
      </vt:variant>
      <vt:variant>
        <vt:i4>68</vt:i4>
      </vt:variant>
      <vt:variant>
        <vt:i4>0</vt:i4>
      </vt:variant>
      <vt:variant>
        <vt:i4>5</vt:i4>
      </vt:variant>
      <vt:variant>
        <vt:lpwstr>http://my.ccc.edu/</vt:lpwstr>
      </vt:variant>
      <vt:variant>
        <vt:lpwstr/>
      </vt:variant>
      <vt:variant>
        <vt:i4>7077891</vt:i4>
      </vt:variant>
      <vt:variant>
        <vt:i4>56</vt:i4>
      </vt:variant>
      <vt:variant>
        <vt:i4>0</vt:i4>
      </vt:variant>
      <vt:variant>
        <vt:i4>5</vt:i4>
      </vt:variant>
      <vt:variant>
        <vt:lpwstr>http://www.ccc.edu/student/files/ccc_grade-appeal_form_8_17_07.pdf</vt:lpwstr>
      </vt:variant>
      <vt:variant>
        <vt:lpwstr/>
      </vt:variant>
      <vt:variant>
        <vt:i4>4784134</vt:i4>
      </vt:variant>
      <vt:variant>
        <vt:i4>20</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29</cp:revision>
  <cp:lastPrinted>2013-11-03T23:36:00Z</cp:lastPrinted>
  <dcterms:created xsi:type="dcterms:W3CDTF">2013-01-18T22:27:00Z</dcterms:created>
  <dcterms:modified xsi:type="dcterms:W3CDTF">2014-05-16T17:32:00Z</dcterms:modified>
</cp:coreProperties>
</file>