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50" w:type="dxa"/>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firstRow="1" w:lastRow="0" w:firstColumn="1" w:lastColumn="0" w:noHBand="0" w:noVBand="1"/>
      </w:tblPr>
      <w:tblGrid>
        <w:gridCol w:w="9750"/>
      </w:tblGrid>
      <w:tr w:rsidR="001D65DC" w:rsidTr="003936FF">
        <w:tc>
          <w:tcPr>
            <w:tcW w:w="9750" w:type="dxa"/>
            <w:tcBorders>
              <w:top w:val="nil"/>
              <w:left w:val="nil"/>
              <w:bottom w:val="nil"/>
              <w:right w:val="nil"/>
            </w:tcBorders>
            <w:vAlign w:val="center"/>
            <w:hideMark/>
          </w:tcPr>
          <w:p w:rsidR="001D65DC" w:rsidRDefault="001D65DC" w:rsidP="003936FF">
            <w:pPr>
              <w:pStyle w:val="Heading4"/>
              <w:jc w:val="center"/>
              <w:rPr>
                <w:rFonts w:ascii="Helvetica" w:eastAsia="Times New Roman" w:hAnsi="Helvetica" w:cs="Helvetica"/>
              </w:rPr>
            </w:pPr>
            <w:r>
              <w:rPr>
                <w:rFonts w:ascii="Helvetica" w:eastAsia="Times New Roman" w:hAnsi="Helvetica" w:cs="Helvetica"/>
              </w:rPr>
              <w:t xml:space="preserve">Elgin Community College </w:t>
            </w:r>
          </w:p>
        </w:tc>
      </w:tr>
      <w:tr w:rsidR="001D65DC" w:rsidTr="003936FF">
        <w:tc>
          <w:tcPr>
            <w:tcW w:w="9750" w:type="dxa"/>
            <w:tcBorders>
              <w:top w:val="nil"/>
              <w:left w:val="nil"/>
              <w:bottom w:val="nil"/>
              <w:right w:val="nil"/>
            </w:tcBorders>
            <w:vAlign w:val="center"/>
            <w:hideMark/>
          </w:tcPr>
          <w:p w:rsidR="001D65DC" w:rsidRDefault="001D65DC" w:rsidP="001D65DC">
            <w:r w:rsidRPr="001D65DC">
              <w:t xml:space="preserve">Course Outline </w:t>
            </w:r>
          </w:p>
          <w:p w:rsidR="001D65DC" w:rsidRPr="001D65DC" w:rsidRDefault="001D65DC" w:rsidP="001D65DC"/>
        </w:tc>
      </w:tr>
      <w:tr w:rsidR="001D65DC" w:rsidTr="003936FF">
        <w:tc>
          <w:tcPr>
            <w:tcW w:w="9750" w:type="dxa"/>
            <w:tcBorders>
              <w:top w:val="nil"/>
              <w:left w:val="nil"/>
              <w:bottom w:val="nil"/>
              <w:right w:val="nil"/>
            </w:tcBorders>
            <w:vAlign w:val="center"/>
            <w:hideMark/>
          </w:tcPr>
          <w:p w:rsidR="00A63ACA" w:rsidRPr="00A63ACA" w:rsidRDefault="001D65DC" w:rsidP="00A63ACA">
            <w:pPr>
              <w:pStyle w:val="BodyText"/>
              <w:ind w:left="0"/>
            </w:pPr>
            <w:r>
              <w:t>WEL102</w:t>
            </w:r>
            <w:r w:rsidRPr="001D65DC">
              <w:t xml:space="preserve"> </w:t>
            </w:r>
            <w:r>
              <w:t>Welding II</w:t>
            </w:r>
            <w:r w:rsidR="00A63ACA">
              <w:br/>
            </w:r>
            <w:r w:rsidR="00A63ACA" w:rsidRPr="00A63ACA">
              <w:t>Instructor: David Reich</w:t>
            </w:r>
          </w:p>
          <w:p w:rsidR="001D65DC" w:rsidRPr="00A63ACA" w:rsidRDefault="00A63ACA" w:rsidP="00A63ACA">
            <w:r w:rsidRPr="00A63ACA">
              <w:t>Phone: 847-214-7235</w:t>
            </w:r>
          </w:p>
          <w:p w:rsidR="00A63ACA" w:rsidRDefault="00A63ACA" w:rsidP="001D65DC"/>
          <w:p w:rsidR="001D65DC" w:rsidRPr="001D65DC" w:rsidRDefault="001D65DC" w:rsidP="001D65DC">
            <w:r w:rsidRPr="001D65DC">
              <w:t xml:space="preserve">Prerequisite: WEL 101 or concurrent enrollment in WEL 101 or consent of instructor </w:t>
            </w:r>
          </w:p>
          <w:p w:rsidR="001D65DC" w:rsidRPr="001D65DC" w:rsidRDefault="001D65DC" w:rsidP="001D65DC">
            <w:r w:rsidRPr="001D65DC">
              <w:br/>
              <w:t>Advanced techniques and skill improvement in oxyacetylene welding and arc welding. The lab experiences in basic MIG and TIG (</w:t>
            </w:r>
            <w:proofErr w:type="spellStart"/>
            <w:r w:rsidRPr="001D65DC">
              <w:t>Heliarc</w:t>
            </w:r>
            <w:proofErr w:type="spellEnd"/>
            <w:r w:rsidRPr="001D65DC">
              <w:t xml:space="preserve">) welding will be provided. An introduction to weld testing will be included. </w:t>
            </w:r>
            <w:r w:rsidR="00A41B36">
              <w:t>4 Credit Hours</w:t>
            </w:r>
            <w:bookmarkStart w:id="0" w:name="_GoBack"/>
            <w:bookmarkEnd w:id="0"/>
          </w:p>
          <w:p w:rsidR="001D65DC" w:rsidRPr="001D65DC" w:rsidRDefault="001D65DC" w:rsidP="001D65DC"/>
          <w:p w:rsidR="001D65DC" w:rsidRPr="001D65DC" w:rsidRDefault="001D65DC" w:rsidP="001D65DC">
            <w:r w:rsidRPr="001D65DC">
              <w:t>Textbooks</w:t>
            </w:r>
            <w:r>
              <w:t xml:space="preserve"> </w:t>
            </w:r>
            <w:r w:rsidRPr="001D65DC">
              <w:t xml:space="preserve">Required </w:t>
            </w:r>
          </w:p>
          <w:p w:rsidR="001D65DC" w:rsidRPr="001D65DC" w:rsidRDefault="001D65DC" w:rsidP="001D65DC">
            <w:r w:rsidRPr="001D65DC">
              <w:t xml:space="preserve">"Gas Metal Arc Welding," Hobart Brothers </w:t>
            </w:r>
          </w:p>
          <w:p w:rsidR="001D65DC" w:rsidRPr="001D65DC" w:rsidRDefault="001D65DC" w:rsidP="001D65DC">
            <w:r w:rsidRPr="001D65DC">
              <w:t xml:space="preserve">Short Circuit Metal Transfer," Miller Electric </w:t>
            </w:r>
          </w:p>
          <w:p w:rsidR="001D65DC" w:rsidRPr="001D65DC" w:rsidRDefault="001D65DC" w:rsidP="001D65DC">
            <w:r w:rsidRPr="001D65DC">
              <w:t xml:space="preserve">GMAW Welding Made Simple," </w:t>
            </w:r>
            <w:proofErr w:type="spellStart"/>
            <w:r w:rsidRPr="001D65DC">
              <w:t>Weldtrain</w:t>
            </w:r>
            <w:proofErr w:type="spellEnd"/>
            <w:r w:rsidRPr="001D65DC">
              <w:t xml:space="preserve"> </w:t>
            </w:r>
          </w:p>
          <w:p w:rsidR="001D65DC" w:rsidRPr="001D65DC" w:rsidRDefault="001D65DC" w:rsidP="001D65DC">
            <w:r w:rsidRPr="001D65DC">
              <w:t xml:space="preserve">Gas Tungsten Arc Welding," Hobart Brothers </w:t>
            </w:r>
          </w:p>
          <w:p w:rsidR="001D65DC" w:rsidRPr="001D65DC" w:rsidRDefault="001D65DC" w:rsidP="001D65DC">
            <w:r w:rsidRPr="001D65DC">
              <w:t xml:space="preserve">Gas Metal Arc Welding Troubleshooting," Miller Electric </w:t>
            </w:r>
          </w:p>
          <w:p w:rsidR="001D65DC" w:rsidRPr="001D65DC" w:rsidRDefault="001D65DC" w:rsidP="001D65DC">
            <w:r w:rsidRPr="001D65DC">
              <w:t xml:space="preserve">Gas Metal Arc Transfers," Miller Electric </w:t>
            </w:r>
          </w:p>
          <w:p w:rsidR="001D65DC" w:rsidRPr="001D65DC" w:rsidRDefault="001D65DC" w:rsidP="001D65DC"/>
          <w:p w:rsidR="001D65DC" w:rsidRPr="001D65DC" w:rsidRDefault="001D65DC" w:rsidP="001D65DC">
            <w:r w:rsidRPr="001D65DC">
              <w:t xml:space="preserve">Course Outline </w:t>
            </w:r>
          </w:p>
          <w:p w:rsidR="001D65DC" w:rsidRDefault="001D65DC" w:rsidP="001D65DC">
            <w:pPr>
              <w:pStyle w:val="NormalWeb"/>
              <w:spacing w:before="0" w:beforeAutospacing="0" w:after="0" w:afterAutospacing="0"/>
            </w:pPr>
            <w:r w:rsidRPr="001D65DC">
              <w:t>A. Out-of position Arc Welding</w:t>
            </w:r>
            <w:r w:rsidRPr="001D65DC">
              <w:br/>
              <w:t>B. Introduction to Gas Metal Arc Welding</w:t>
            </w:r>
            <w:r w:rsidRPr="001D65DC">
              <w:br/>
              <w:t>C. Introduction to Gas Tungsten Arc Welding</w:t>
            </w:r>
            <w:r w:rsidRPr="001D65DC">
              <w:br/>
              <w:t>D. Water-tight Welds</w:t>
            </w:r>
            <w:r w:rsidRPr="001D65DC">
              <w:br/>
              <w:t>E. Welder Qualifications, Flat Positions, SMAW</w:t>
            </w:r>
          </w:p>
          <w:p w:rsidR="001D65DC" w:rsidRPr="001D65DC" w:rsidRDefault="001D65DC" w:rsidP="001D65DC"/>
          <w:p w:rsidR="001D65DC" w:rsidRPr="001D65DC" w:rsidRDefault="001D65DC" w:rsidP="001D65DC">
            <w:r w:rsidRPr="001D65DC">
              <w:t xml:space="preserve">Course Content Outcomes </w:t>
            </w:r>
          </w:p>
          <w:p w:rsidR="001D65DC" w:rsidRPr="001D65DC" w:rsidRDefault="001D65DC" w:rsidP="001D65DC">
            <w:r w:rsidRPr="001D65DC">
              <w:t>Gaining proficiency in out-of-position arc welding</w:t>
            </w:r>
          </w:p>
          <w:p w:rsidR="001D65DC" w:rsidRPr="001D65DC" w:rsidRDefault="001D65DC" w:rsidP="001D65DC">
            <w:r w:rsidRPr="001D65DC">
              <w:t>Gaining rudimentary skills in GMAW &amp; GTAW</w:t>
            </w:r>
          </w:p>
          <w:p w:rsidR="001D65DC" w:rsidRDefault="001D65DC" w:rsidP="001D65DC">
            <w:r w:rsidRPr="001D65DC">
              <w:t>Be able to pass SMAW qualifications in flat position</w:t>
            </w:r>
          </w:p>
          <w:p w:rsidR="001D65DC" w:rsidRPr="001D65DC" w:rsidRDefault="001D65DC" w:rsidP="001D65DC"/>
          <w:p w:rsidR="001D65DC" w:rsidRPr="001D65DC" w:rsidRDefault="001D65DC" w:rsidP="001D65DC">
            <w:r>
              <w:t>Student Assessment</w:t>
            </w:r>
          </w:p>
          <w:p w:rsidR="001D65DC" w:rsidRPr="001D65DC" w:rsidRDefault="001D65DC" w:rsidP="001D65DC">
            <w:r w:rsidRPr="001D65DC">
              <w:t xml:space="preserve">28 required welds to be averaged, mid-term test weight of one weld, SMAW flat position qualification test with weight of 4 welds. </w:t>
            </w:r>
          </w:p>
          <w:p w:rsidR="00A63ACA" w:rsidRDefault="00A63ACA" w:rsidP="001B40E4"/>
          <w:p w:rsidR="001B40E4" w:rsidRDefault="001B40E4" w:rsidP="001B40E4">
            <w:r>
              <w:t>This course meets the agreed upon terminal objectives for the Welding Program.</w:t>
            </w:r>
          </w:p>
          <w:p w:rsidR="001B40E4" w:rsidRDefault="001B40E4" w:rsidP="001B40E4"/>
          <w:p w:rsidR="001B40E4" w:rsidRPr="00276630" w:rsidRDefault="001B40E4" w:rsidP="001B40E4">
            <w:pPr>
              <w:rPr>
                <w:sz w:val="20"/>
                <w:szCs w:val="20"/>
              </w:rPr>
            </w:pPr>
            <w:r w:rsidRPr="00276630">
              <w:rPr>
                <w:sz w:val="20"/>
                <w:szCs w:val="20"/>
              </w:rPr>
              <w:t>“This workforce solution was funded by a grant awarded by the U.S. Department of Labor’s Employment and Training Administration. The solution was created by the grantee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 usefulness, adequacy, continued availability, or ownership. This solution is copyrighted by the institution that created it. Internal use, by an organization and/or personal use by an individual for non-commercial purposes, is permissible. All other uses require the prior authori</w:t>
            </w:r>
            <w:r>
              <w:rPr>
                <w:sz w:val="20"/>
                <w:szCs w:val="20"/>
              </w:rPr>
              <w:t>zation of the copyright holder.”</w:t>
            </w:r>
          </w:p>
          <w:p w:rsidR="001D65DC" w:rsidRPr="001D65DC" w:rsidRDefault="001D65DC" w:rsidP="001D65DC"/>
        </w:tc>
      </w:tr>
    </w:tbl>
    <w:p w:rsidR="00964C4D" w:rsidRDefault="00964C4D" w:rsidP="00A63ACA"/>
    <w:sectPr w:rsidR="00964C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7E7956"/>
    <w:multiLevelType w:val="multilevel"/>
    <w:tmpl w:val="3D7076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lvl w:ilvl="0">
        <w:numFmt w:val="upperRoman"/>
        <w:lvlText w:val="%1."/>
        <w:lvlJc w:val="right"/>
      </w:lvl>
    </w:lvlOverride>
  </w:num>
  <w:num w:numId="2">
    <w:abstractNumId w:val="0"/>
    <w:lvlOverride w:ilvl="0">
      <w:lvl w:ilvl="0">
        <w:numFmt w:val="upperRoman"/>
        <w:lvlText w:val="%1."/>
        <w:lvlJc w:val="right"/>
      </w:lvl>
    </w:lvlOverride>
    <w:lvlOverride w:ilvl="1">
      <w:lvl w:ilvl="1">
        <w:numFmt w:val="lowerLetter"/>
        <w:lvlText w:val="%2."/>
        <w:lvlJc w:val="left"/>
      </w:lvl>
    </w:lvlOverride>
  </w:num>
  <w:num w:numId="3">
    <w:abstractNumId w:val="0"/>
    <w:lvlOverride w:ilvl="0">
      <w:lvl w:ilvl="0">
        <w:numFmt w:val="upperRoman"/>
        <w:lvlText w:val="%1."/>
        <w:lvlJc w:val="right"/>
      </w:lvl>
    </w:lvlOverride>
    <w:lvlOverride w:ilvl="1">
      <w:lvl w:ilvl="1">
        <w:numFmt w:val="upperLetter"/>
        <w:lvlText w:val="%2."/>
        <w:lvlJc w:val="left"/>
      </w:lvl>
    </w:lvlOverride>
  </w:num>
  <w:num w:numId="4">
    <w:abstractNumId w:val="0"/>
    <w:lvlOverride w:ilvl="0">
      <w:lvl w:ilvl="0">
        <w:numFmt w:val="upperRoman"/>
        <w:lvlText w:val="%1."/>
        <w:lvlJc w:val="right"/>
      </w:lvl>
    </w:lvlOverride>
    <w:lvlOverride w:ilvl="1">
      <w:lvl w:ilvl="1">
        <w:numFmt w:val="upperLetter"/>
        <w:lvlText w:val="%2."/>
        <w:lvlJc w:val="left"/>
      </w:lvl>
    </w:lvlOverride>
    <w:lvlOverride w:ilvl="2">
      <w:lvl w:ilvl="2">
        <w:numFmt w:val="upperLetter"/>
        <w:lvlText w:val="%3."/>
        <w:lvlJc w:val="left"/>
      </w:lvl>
    </w:lvlOverride>
  </w:num>
  <w:num w:numId="5">
    <w:abstractNumId w:val="0"/>
    <w:lvlOverride w:ilvl="0">
      <w:lvl w:ilvl="0">
        <w:numFmt w:val="upperRoman"/>
        <w:lvlText w:val="%1."/>
        <w:lvlJc w:val="right"/>
      </w:lvl>
    </w:lvlOverride>
    <w:lvlOverride w:ilvl="1">
      <w:lvl w:ilvl="1">
        <w:numFmt w:val="upperLetter"/>
        <w:lvlText w:val="%2."/>
        <w:lvlJc w:val="left"/>
      </w:lvl>
    </w:lvlOverride>
    <w:lvlOverride w:ilvl="2">
      <w:lvl w:ilvl="2">
        <w:numFmt w:val="upperLetter"/>
        <w:lvlText w:val="%3."/>
        <w:lvlJc w:val="left"/>
      </w:lvl>
    </w:lvlOverride>
  </w:num>
  <w:num w:numId="6">
    <w:abstractNumId w:val="0"/>
    <w:lvlOverride w:ilvl="0">
      <w:lvl w:ilvl="0">
        <w:numFmt w:val="upperRoman"/>
        <w:lvlText w:val="%1."/>
        <w:lvlJc w:val="right"/>
      </w:lvl>
    </w:lvlOverride>
    <w:lvlOverride w:ilvl="1">
      <w:lvl w:ilvl="1">
        <w:numFmt w:val="upperLetter"/>
        <w:lvlText w:val="%2."/>
        <w:lvlJc w:val="left"/>
      </w:lvl>
    </w:lvlOverride>
    <w:lvlOverride w:ilvl="2">
      <w:lvl w:ilvl="2">
        <w:numFmt w:val="bullet"/>
        <w:lvlText w:val=""/>
        <w:lvlJc w:val="left"/>
        <w:pPr>
          <w:tabs>
            <w:tab w:val="num" w:pos="2160"/>
          </w:tabs>
          <w:ind w:left="2160" w:hanging="360"/>
        </w:pPr>
        <w:rPr>
          <w:rFonts w:ascii="Wingdings" w:hAnsi="Wingdings" w:hint="default"/>
          <w:sz w:val="20"/>
        </w:rPr>
      </w:lvl>
    </w:lvlOverride>
  </w:num>
  <w:num w:numId="7">
    <w:abstractNumId w:val="0"/>
    <w:lvlOverride w:ilvl="0">
      <w:lvl w:ilvl="0">
        <w:numFmt w:val="upperRoman"/>
        <w:lvlText w:val="%1."/>
        <w:lvlJc w:val="right"/>
      </w:lvl>
    </w:lvlOverride>
    <w:lvlOverride w:ilvl="1">
      <w:lvl w:ilvl="1">
        <w:numFmt w:val="bullet"/>
        <w:lvlText w:val="o"/>
        <w:lvlJc w:val="left"/>
        <w:pPr>
          <w:tabs>
            <w:tab w:val="num" w:pos="1440"/>
          </w:tabs>
          <w:ind w:left="1440" w:hanging="360"/>
        </w:pPr>
        <w:rPr>
          <w:rFonts w:ascii="Courier New" w:hAnsi="Courier New" w:hint="default"/>
          <w:sz w:val="20"/>
        </w:rPr>
      </w:lvl>
    </w:lvlOverride>
    <w:lvlOverride w:ilvl="2">
      <w:lvl w:ilvl="2">
        <w:numFmt w:val="bullet"/>
        <w:lvlText w:val=""/>
        <w:lvlJc w:val="left"/>
        <w:pPr>
          <w:tabs>
            <w:tab w:val="num" w:pos="2160"/>
          </w:tabs>
          <w:ind w:left="216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5DC"/>
    <w:rsid w:val="001B40E4"/>
    <w:rsid w:val="001D65DC"/>
    <w:rsid w:val="0055155C"/>
    <w:rsid w:val="00964C4D"/>
    <w:rsid w:val="00A41B36"/>
    <w:rsid w:val="00A63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5DC"/>
    <w:rPr>
      <w:rFonts w:ascii="Times New Roman" w:eastAsiaTheme="minorEastAsia" w:hAnsi="Times New Roman" w:cs="Times New Roman"/>
      <w:sz w:val="24"/>
      <w:szCs w:val="24"/>
    </w:rPr>
  </w:style>
  <w:style w:type="paragraph" w:styleId="Heading3">
    <w:name w:val="heading 3"/>
    <w:basedOn w:val="Normal"/>
    <w:link w:val="Heading3Char"/>
    <w:uiPriority w:val="9"/>
    <w:qFormat/>
    <w:rsid w:val="001D65DC"/>
    <w:pPr>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1D65DC"/>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D65DC"/>
    <w:rPr>
      <w:rFonts w:ascii="Times New Roman" w:eastAsiaTheme="minorEastAsia" w:hAnsi="Times New Roman" w:cs="Times New Roman"/>
      <w:b/>
      <w:bCs/>
      <w:sz w:val="27"/>
      <w:szCs w:val="27"/>
    </w:rPr>
  </w:style>
  <w:style w:type="character" w:customStyle="1" w:styleId="Heading4Char">
    <w:name w:val="Heading 4 Char"/>
    <w:basedOn w:val="DefaultParagraphFont"/>
    <w:link w:val="Heading4"/>
    <w:uiPriority w:val="9"/>
    <w:rsid w:val="001D65DC"/>
    <w:rPr>
      <w:rFonts w:ascii="Times New Roman" w:eastAsiaTheme="minorEastAsia" w:hAnsi="Times New Roman" w:cs="Times New Roman"/>
      <w:b/>
      <w:bCs/>
      <w:sz w:val="24"/>
      <w:szCs w:val="24"/>
    </w:rPr>
  </w:style>
  <w:style w:type="character" w:customStyle="1" w:styleId="cnt">
    <w:name w:val="cnt"/>
    <w:basedOn w:val="DefaultParagraphFont"/>
    <w:rsid w:val="001D65DC"/>
  </w:style>
  <w:style w:type="paragraph" w:styleId="NormalWeb">
    <w:name w:val="Normal (Web)"/>
    <w:basedOn w:val="Normal"/>
    <w:uiPriority w:val="99"/>
    <w:semiHidden/>
    <w:unhideWhenUsed/>
    <w:rsid w:val="001D65DC"/>
    <w:pPr>
      <w:spacing w:before="100" w:beforeAutospacing="1" w:after="100" w:afterAutospacing="1"/>
    </w:pPr>
  </w:style>
  <w:style w:type="paragraph" w:styleId="BodyText">
    <w:name w:val="Body Text"/>
    <w:basedOn w:val="Normal"/>
    <w:link w:val="BodyTextChar"/>
    <w:uiPriority w:val="1"/>
    <w:semiHidden/>
    <w:unhideWhenUsed/>
    <w:qFormat/>
    <w:rsid w:val="00A63ACA"/>
    <w:pPr>
      <w:widowControl w:val="0"/>
      <w:autoSpaceDE w:val="0"/>
      <w:autoSpaceDN w:val="0"/>
      <w:adjustRightInd w:val="0"/>
      <w:ind w:left="1430"/>
    </w:pPr>
    <w:rPr>
      <w:rFonts w:ascii="Tahoma" w:hAnsi="Tahoma" w:cs="Tahoma"/>
    </w:rPr>
  </w:style>
  <w:style w:type="character" w:customStyle="1" w:styleId="BodyTextChar">
    <w:name w:val="Body Text Char"/>
    <w:basedOn w:val="DefaultParagraphFont"/>
    <w:link w:val="BodyText"/>
    <w:uiPriority w:val="1"/>
    <w:semiHidden/>
    <w:rsid w:val="00A63ACA"/>
    <w:rPr>
      <w:rFonts w:ascii="Tahoma" w:eastAsiaTheme="minorEastAsia" w:hAnsi="Tahoma" w:cs="Tahom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5DC"/>
    <w:rPr>
      <w:rFonts w:ascii="Times New Roman" w:eastAsiaTheme="minorEastAsia" w:hAnsi="Times New Roman" w:cs="Times New Roman"/>
      <w:sz w:val="24"/>
      <w:szCs w:val="24"/>
    </w:rPr>
  </w:style>
  <w:style w:type="paragraph" w:styleId="Heading3">
    <w:name w:val="heading 3"/>
    <w:basedOn w:val="Normal"/>
    <w:link w:val="Heading3Char"/>
    <w:uiPriority w:val="9"/>
    <w:qFormat/>
    <w:rsid w:val="001D65DC"/>
    <w:pPr>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1D65DC"/>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D65DC"/>
    <w:rPr>
      <w:rFonts w:ascii="Times New Roman" w:eastAsiaTheme="minorEastAsia" w:hAnsi="Times New Roman" w:cs="Times New Roman"/>
      <w:b/>
      <w:bCs/>
      <w:sz w:val="27"/>
      <w:szCs w:val="27"/>
    </w:rPr>
  </w:style>
  <w:style w:type="character" w:customStyle="1" w:styleId="Heading4Char">
    <w:name w:val="Heading 4 Char"/>
    <w:basedOn w:val="DefaultParagraphFont"/>
    <w:link w:val="Heading4"/>
    <w:uiPriority w:val="9"/>
    <w:rsid w:val="001D65DC"/>
    <w:rPr>
      <w:rFonts w:ascii="Times New Roman" w:eastAsiaTheme="minorEastAsia" w:hAnsi="Times New Roman" w:cs="Times New Roman"/>
      <w:b/>
      <w:bCs/>
      <w:sz w:val="24"/>
      <w:szCs w:val="24"/>
    </w:rPr>
  </w:style>
  <w:style w:type="character" w:customStyle="1" w:styleId="cnt">
    <w:name w:val="cnt"/>
    <w:basedOn w:val="DefaultParagraphFont"/>
    <w:rsid w:val="001D65DC"/>
  </w:style>
  <w:style w:type="paragraph" w:styleId="NormalWeb">
    <w:name w:val="Normal (Web)"/>
    <w:basedOn w:val="Normal"/>
    <w:uiPriority w:val="99"/>
    <w:semiHidden/>
    <w:unhideWhenUsed/>
    <w:rsid w:val="001D65DC"/>
    <w:pPr>
      <w:spacing w:before="100" w:beforeAutospacing="1" w:after="100" w:afterAutospacing="1"/>
    </w:pPr>
  </w:style>
  <w:style w:type="paragraph" w:styleId="BodyText">
    <w:name w:val="Body Text"/>
    <w:basedOn w:val="Normal"/>
    <w:link w:val="BodyTextChar"/>
    <w:uiPriority w:val="1"/>
    <w:semiHidden/>
    <w:unhideWhenUsed/>
    <w:qFormat/>
    <w:rsid w:val="00A63ACA"/>
    <w:pPr>
      <w:widowControl w:val="0"/>
      <w:autoSpaceDE w:val="0"/>
      <w:autoSpaceDN w:val="0"/>
      <w:adjustRightInd w:val="0"/>
      <w:ind w:left="1430"/>
    </w:pPr>
    <w:rPr>
      <w:rFonts w:ascii="Tahoma" w:hAnsi="Tahoma" w:cs="Tahoma"/>
    </w:rPr>
  </w:style>
  <w:style w:type="character" w:customStyle="1" w:styleId="BodyTextChar">
    <w:name w:val="Body Text Char"/>
    <w:basedOn w:val="DefaultParagraphFont"/>
    <w:link w:val="BodyText"/>
    <w:uiPriority w:val="1"/>
    <w:semiHidden/>
    <w:rsid w:val="00A63ACA"/>
    <w:rPr>
      <w:rFonts w:ascii="Tahoma" w:eastAsiaTheme="minorEastAsia" w:hAnsi="Tahoma" w:cs="Tahom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823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322</Words>
  <Characters>1841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Elgin Community College</Company>
  <LinksUpToDate>false</LinksUpToDate>
  <CharactersWithSpaces>2159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kmeisinger</dc:creator>
  <cp:lastModifiedBy>Ryan Wolf</cp:lastModifiedBy>
  <cp:revision>4</cp:revision>
  <dcterms:created xsi:type="dcterms:W3CDTF">2013-11-21T20:49:00Z</dcterms:created>
  <dcterms:modified xsi:type="dcterms:W3CDTF">2014-08-07T14:20:00Z</dcterms:modified>
</cp:coreProperties>
</file>