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2F26EE"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Pr>
          <w:rFonts w:ascii="Arial" w:hAnsi="Arial" w:cs="Arial"/>
          <w:b/>
          <w:szCs w:val="28"/>
        </w:rPr>
        <w:t xml:space="preserve"> Weld 100 - </w:t>
      </w:r>
      <w:r w:rsidR="00F12095"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2F26EE" w:rsidRPr="002F26EE">
        <w:rPr>
          <w:rFonts w:cs="ArialNarrow-Bold"/>
          <w:b/>
          <w:bCs/>
          <w:sz w:val="18"/>
          <w:szCs w:val="18"/>
        </w:rPr>
        <w:t>WELD 100 - Oxy-Acetylene and Plasma Arc Cutting</w:t>
      </w:r>
      <w:r w:rsidR="007F338D">
        <w:rPr>
          <w:rFonts w:ascii="Arial" w:hAnsi="Arial" w:cs="Arial"/>
          <w:b/>
          <w:sz w:val="20"/>
        </w:rPr>
        <w:tab/>
      </w:r>
      <w:r w:rsidR="007F338D" w:rsidRPr="009454F1">
        <w:rPr>
          <w:rFonts w:ascii="Arial" w:hAnsi="Arial" w:cs="Arial"/>
          <w:b/>
          <w:sz w:val="20"/>
        </w:rPr>
        <w:t>Course Credits:</w:t>
      </w:r>
      <w:r w:rsidR="007F338D">
        <w:rPr>
          <w:rFonts w:ascii="Arial" w:hAnsi="Arial" w:cs="Arial"/>
          <w:b/>
          <w:sz w:val="20"/>
        </w:rPr>
        <w:t xml:space="preserve"> </w:t>
      </w:r>
      <w:r w:rsidR="002F26EE" w:rsidRPr="008E76D7">
        <w:rPr>
          <w:rFonts w:ascii="Arial" w:hAnsi="Arial" w:cs="Arial"/>
          <w:sz w:val="22"/>
          <w:szCs w:val="22"/>
        </w:rPr>
        <w:t>2-6-4</w:t>
      </w:r>
    </w:p>
    <w:p w:rsidR="007F338D" w:rsidRPr="00233531" w:rsidRDefault="007F338D" w:rsidP="007F338D">
      <w:pPr>
        <w:tabs>
          <w:tab w:val="left" w:pos="711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sidR="002F26EE">
        <w:rPr>
          <w:rFonts w:ascii="Arial" w:hAnsi="Arial" w:cs="Arial"/>
          <w:sz w:val="20"/>
          <w:szCs w:val="20"/>
        </w:rPr>
        <w:t xml:space="preserve">None                                                 </w:t>
      </w:r>
      <w:r>
        <w:rPr>
          <w:rFonts w:ascii="Arial" w:hAnsi="Arial" w:cs="Arial"/>
          <w:b/>
          <w:sz w:val="20"/>
        </w:rPr>
        <w:t xml:space="preserve">ICCB Code: </w:t>
      </w:r>
      <w:r w:rsidRPr="005F587F">
        <w:rPr>
          <w:rFonts w:ascii="Arial" w:hAnsi="Arial" w:cs="Arial"/>
          <w:b/>
          <w:sz w:val="20"/>
        </w:rPr>
        <w:t>PCS #</w:t>
      </w:r>
      <w:r>
        <w:rPr>
          <w:rFonts w:ascii="Arial" w:hAnsi="Arial" w:cs="Arial"/>
          <w:b/>
          <w:sz w:val="20"/>
        </w:rPr>
        <w:tab/>
      </w:r>
      <w:r w:rsidR="00BA17FD">
        <w:rPr>
          <w:rFonts w:ascii="Arial" w:hAnsi="Arial" w:cs="Arial"/>
          <w:sz w:val="20"/>
        </w:rPr>
        <w:t>480508</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sidR="002F26EE">
        <w:rPr>
          <w:rFonts w:ascii="Arial" w:hAnsi="Arial" w:cs="Arial"/>
          <w:sz w:val="20"/>
        </w:rPr>
        <w:t>Lecture / Lab</w:t>
      </w:r>
      <w:r>
        <w:rPr>
          <w:rFonts w:ascii="Arial" w:hAnsi="Arial" w:cs="Arial"/>
          <w:b/>
          <w:sz w:val="20"/>
        </w:rPr>
        <w:tab/>
        <w:t>IAI #:</w:t>
      </w:r>
      <w:r>
        <w:rPr>
          <w:rFonts w:ascii="Arial" w:hAnsi="Arial" w:cs="Arial"/>
          <w:sz w:val="20"/>
        </w:rPr>
        <w:t xml:space="preserve"> (if applicable)</w:t>
      </w:r>
    </w:p>
    <w:p w:rsidR="00F12095"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sidR="002F26EE">
        <w:rPr>
          <w:rFonts w:ascii="Arial" w:hAnsi="Arial" w:cs="Arial"/>
          <w:sz w:val="20"/>
        </w:rPr>
        <w:t>Richard Carter</w:t>
      </w:r>
      <w:r w:rsidR="00022503">
        <w:rPr>
          <w:rFonts w:ascii="Arial" w:hAnsi="Arial" w:cs="Arial"/>
          <w:sz w:val="20"/>
        </w:rPr>
        <w:t xml:space="preserve"> </w:t>
      </w:r>
      <w:r w:rsidR="00022503">
        <w:rPr>
          <w:rFonts w:ascii="Arial" w:hAnsi="Arial" w:cs="Arial"/>
          <w:sz w:val="20"/>
        </w:rPr>
        <w:t>(217) 875-7211, ext. 408</w:t>
      </w:r>
      <w:bookmarkStart w:id="1" w:name="_GoBack"/>
      <w:bookmarkEnd w:id="1"/>
      <w:r w:rsidR="007F338D">
        <w:rPr>
          <w:rFonts w:ascii="Arial" w:hAnsi="Arial" w:cs="Arial"/>
          <w:b/>
          <w:sz w:val="20"/>
        </w:rPr>
        <w:tab/>
      </w:r>
      <w:proofErr w:type="spellStart"/>
      <w:r w:rsidR="007F338D" w:rsidRPr="001929E2">
        <w:rPr>
          <w:rFonts w:ascii="Arial" w:hAnsi="Arial" w:cs="Arial"/>
          <w:b/>
          <w:sz w:val="20"/>
        </w:rPr>
        <w:t>Dev</w:t>
      </w:r>
      <w:proofErr w:type="spellEnd"/>
      <w:r w:rsidR="007F338D" w:rsidRPr="001929E2">
        <w:rPr>
          <w:rFonts w:ascii="Arial" w:hAnsi="Arial" w:cs="Arial"/>
          <w:b/>
          <w:sz w:val="20"/>
        </w:rPr>
        <w:t xml:space="preserve">/Rev Date: </w:t>
      </w:r>
      <w:r w:rsidR="002F26EE">
        <w:rPr>
          <w:rFonts w:ascii="Arial" w:hAnsi="Arial" w:cs="Arial"/>
          <w:b/>
          <w:sz w:val="20"/>
        </w:rPr>
        <w:t>12/10/14</w:t>
      </w:r>
      <w:r w:rsidR="007F338D">
        <w:rPr>
          <w:rFonts w:ascii="Arial" w:hAnsi="Arial" w:cs="Arial"/>
          <w:b/>
          <w:sz w:val="20"/>
        </w:rPr>
        <w:tab/>
      </w:r>
    </w:p>
    <w:p w:rsidR="00F12095"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Projected Date of Initial Offering: </w:t>
      </w: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2F26EE" w:rsidRPr="002F26EE" w:rsidRDefault="002F26EE" w:rsidP="002F26EE">
      <w:pPr>
        <w:pStyle w:val="NormalWeb"/>
        <w:shd w:val="clear" w:color="auto" w:fill="FFFFFF"/>
        <w:spacing w:before="0" w:beforeAutospacing="0" w:after="115" w:afterAutospacing="0" w:line="230" w:lineRule="atLeast"/>
        <w:rPr>
          <w:rFonts w:ascii="Arial" w:hAnsi="Arial" w:cs="Arial"/>
          <w:color w:val="333333"/>
          <w:sz w:val="20"/>
          <w:szCs w:val="20"/>
        </w:rPr>
      </w:pPr>
      <w:r>
        <w:rPr>
          <w:rFonts w:ascii="Arial" w:hAnsi="Arial" w:cs="Arial"/>
          <w:color w:val="333333"/>
          <w:sz w:val="20"/>
          <w:szCs w:val="20"/>
        </w:rPr>
        <w:t>Weld 100 is d</w:t>
      </w:r>
      <w:r w:rsidRPr="002F26EE">
        <w:rPr>
          <w:rFonts w:ascii="Arial" w:hAnsi="Arial" w:cs="Arial"/>
          <w:color w:val="333333"/>
          <w:sz w:val="20"/>
          <w:szCs w:val="20"/>
        </w:rPr>
        <w:t>esigned to prepare students to perform oxy-acetylene and plasma arc cutting for production and maintenance work.</w:t>
      </w:r>
    </w:p>
    <w:p w:rsidR="002F26EE" w:rsidRPr="002F26EE" w:rsidRDefault="002F26EE" w:rsidP="00FF334D">
      <w:pPr>
        <w:pStyle w:val="NormalWeb"/>
        <w:shd w:val="clear" w:color="auto" w:fill="FFFFFF"/>
        <w:spacing w:before="0" w:beforeAutospacing="0" w:after="0" w:afterAutospacing="0" w:line="230" w:lineRule="atLeast"/>
        <w:rPr>
          <w:rFonts w:ascii="Arial" w:hAnsi="Arial" w:cs="Arial"/>
          <w:color w:val="333333"/>
          <w:sz w:val="20"/>
          <w:szCs w:val="20"/>
        </w:rPr>
      </w:pPr>
      <w:r w:rsidRPr="002F26EE">
        <w:rPr>
          <w:rFonts w:ascii="Arial" w:hAnsi="Arial" w:cs="Arial"/>
          <w:color w:val="333333"/>
          <w:sz w:val="20"/>
          <w:szCs w:val="20"/>
        </w:rPr>
        <w:t xml:space="preserve">Offered in </w:t>
      </w:r>
      <w:proofErr w:type="gramStart"/>
      <w:r w:rsidRPr="002F26EE">
        <w:rPr>
          <w:rFonts w:ascii="Arial" w:hAnsi="Arial" w:cs="Arial"/>
          <w:color w:val="333333"/>
          <w:sz w:val="20"/>
          <w:szCs w:val="20"/>
        </w:rPr>
        <w:t>Fall</w:t>
      </w:r>
      <w:proofErr w:type="gramEnd"/>
      <w:r w:rsidRPr="002F26EE">
        <w:rPr>
          <w:rFonts w:ascii="Arial" w:hAnsi="Arial" w:cs="Arial"/>
          <w:color w:val="333333"/>
          <w:sz w:val="20"/>
          <w:szCs w:val="20"/>
        </w:rPr>
        <w:t>, Spring, and Summer. Applicable toward graduation where program structure permits:</w:t>
      </w:r>
    </w:p>
    <w:p w:rsidR="002F26EE" w:rsidRPr="002F26EE" w:rsidRDefault="002F26EE" w:rsidP="00FF334D">
      <w:pPr>
        <w:pStyle w:val="NormalWeb"/>
        <w:shd w:val="clear" w:color="auto" w:fill="FFFFFF"/>
        <w:spacing w:before="0" w:beforeAutospacing="0" w:after="0" w:afterAutospacing="0" w:line="230" w:lineRule="atLeast"/>
        <w:rPr>
          <w:rFonts w:ascii="Arial" w:hAnsi="Arial" w:cs="Arial"/>
          <w:color w:val="333333"/>
          <w:sz w:val="20"/>
          <w:szCs w:val="20"/>
        </w:rPr>
      </w:pPr>
      <w:r w:rsidRPr="002F26EE">
        <w:rPr>
          <w:rFonts w:ascii="Arial" w:hAnsi="Arial" w:cs="Arial"/>
          <w:color w:val="333333"/>
          <w:sz w:val="20"/>
          <w:szCs w:val="20"/>
        </w:rPr>
        <w:t>Certificate or Degree - All Certificates, AAS, ALS</w:t>
      </w:r>
    </w:p>
    <w:p w:rsidR="002F26EE" w:rsidRPr="002F26EE" w:rsidRDefault="002F26EE" w:rsidP="00FF334D">
      <w:pPr>
        <w:pStyle w:val="NormalWeb"/>
        <w:shd w:val="clear" w:color="auto" w:fill="FFFFFF"/>
        <w:spacing w:before="0" w:beforeAutospacing="0" w:after="0" w:afterAutospacing="0" w:line="230" w:lineRule="atLeast"/>
        <w:rPr>
          <w:rFonts w:ascii="Arial" w:hAnsi="Arial" w:cs="Arial"/>
          <w:color w:val="333333"/>
          <w:sz w:val="20"/>
          <w:szCs w:val="20"/>
        </w:rPr>
      </w:pPr>
      <w:r w:rsidRPr="002F26EE">
        <w:rPr>
          <w:rFonts w:ascii="Arial" w:hAnsi="Arial" w:cs="Arial"/>
          <w:color w:val="333333"/>
          <w:sz w:val="20"/>
          <w:szCs w:val="20"/>
        </w:rPr>
        <w:t>Group Requirement - Not Applicable</w:t>
      </w:r>
    </w:p>
    <w:p w:rsidR="002F26EE" w:rsidRPr="002F26EE" w:rsidRDefault="002F26EE" w:rsidP="00FF334D">
      <w:pPr>
        <w:pStyle w:val="NormalWeb"/>
        <w:shd w:val="clear" w:color="auto" w:fill="FFFFFF"/>
        <w:spacing w:before="0" w:beforeAutospacing="0" w:after="0" w:afterAutospacing="0" w:line="230" w:lineRule="atLeast"/>
        <w:rPr>
          <w:rFonts w:ascii="Arial" w:hAnsi="Arial" w:cs="Arial"/>
          <w:color w:val="333333"/>
          <w:sz w:val="20"/>
          <w:szCs w:val="20"/>
        </w:rPr>
      </w:pPr>
      <w:r w:rsidRPr="002F26EE">
        <w:rPr>
          <w:rFonts w:ascii="Arial" w:hAnsi="Arial" w:cs="Arial"/>
          <w:color w:val="333333"/>
          <w:sz w:val="20"/>
          <w:szCs w:val="20"/>
        </w:rPr>
        <w:t>Area of Concentration - Not Applicable</w:t>
      </w: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6498"/>
        <w:gridCol w:w="3078"/>
      </w:tblGrid>
      <w:tr w:rsidR="009A728E" w:rsidRPr="009A728E" w:rsidTr="00D86ECD">
        <w:tc>
          <w:tcPr>
            <w:tcW w:w="6498" w:type="dxa"/>
          </w:tcPr>
          <w:p w:rsidR="009A728E" w:rsidRPr="00FF334D" w:rsidRDefault="00073D4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 xml:space="preserve">Course </w:t>
            </w:r>
            <w:r w:rsidR="009A728E" w:rsidRPr="00FF334D">
              <w:rPr>
                <w:rFonts w:ascii="Arial" w:hAnsi="Arial" w:cs="Arial"/>
                <w:b/>
                <w:sz w:val="20"/>
              </w:rPr>
              <w:t>Outcome</w:t>
            </w:r>
            <w:r w:rsidRPr="00FF334D">
              <w:rPr>
                <w:rFonts w:ascii="Arial" w:hAnsi="Arial" w:cs="Arial"/>
                <w:b/>
                <w:sz w:val="20"/>
              </w:rPr>
              <w:t>s</w:t>
            </w:r>
            <w:r w:rsidR="009A728E" w:rsidRPr="00FF334D">
              <w:rPr>
                <w:rFonts w:ascii="Arial" w:hAnsi="Arial" w:cs="Arial"/>
                <w:b/>
                <w:sz w:val="20"/>
              </w:rPr>
              <w:t>:</w:t>
            </w:r>
            <w:r w:rsidR="00D86ECD" w:rsidRPr="00FF334D">
              <w:rPr>
                <w:rFonts w:ascii="Arial" w:hAnsi="Arial" w:cs="Arial"/>
                <w:b/>
                <w:sz w:val="20"/>
              </w:rPr>
              <w:t xml:space="preserve"> (6-8 measurable outcomes)</w:t>
            </w:r>
          </w:p>
        </w:tc>
        <w:tc>
          <w:tcPr>
            <w:tcW w:w="3078" w:type="dxa"/>
          </w:tcPr>
          <w:p w:rsidR="009A728E" w:rsidRPr="00FF334D" w:rsidRDefault="009A728E" w:rsidP="00073D48">
            <w:pPr>
              <w:rPr>
                <w:rFonts w:ascii="Arial" w:hAnsi="Arial" w:cs="Arial"/>
                <w:b/>
                <w:sz w:val="20"/>
                <w:szCs w:val="20"/>
              </w:rPr>
            </w:pPr>
            <w:r w:rsidRPr="00FF334D">
              <w:rPr>
                <w:rFonts w:ascii="Arial" w:hAnsi="Arial" w:cs="Arial"/>
                <w:b/>
                <w:sz w:val="20"/>
                <w:szCs w:val="20"/>
              </w:rPr>
              <w:t xml:space="preserve">RCC </w:t>
            </w:r>
            <w:r w:rsidR="00073D48" w:rsidRPr="00FF334D">
              <w:rPr>
                <w:rFonts w:ascii="Arial" w:hAnsi="Arial" w:cs="Arial"/>
                <w:b/>
                <w:sz w:val="20"/>
                <w:szCs w:val="20"/>
              </w:rPr>
              <w:t xml:space="preserve">Cross-Disciplinary </w:t>
            </w:r>
            <w:r w:rsidRPr="00FF334D">
              <w:rPr>
                <w:rFonts w:ascii="Arial" w:hAnsi="Arial" w:cs="Arial"/>
                <w:b/>
                <w:sz w:val="20"/>
                <w:szCs w:val="20"/>
              </w:rPr>
              <w:t>Outcome</w:t>
            </w:r>
            <w:r w:rsidR="00073D48" w:rsidRPr="00FF334D">
              <w:rPr>
                <w:rFonts w:ascii="Arial" w:hAnsi="Arial" w:cs="Arial"/>
                <w:b/>
                <w:sz w:val="20"/>
                <w:szCs w:val="20"/>
              </w:rPr>
              <w:t>s:</w:t>
            </w:r>
            <w:r w:rsidRPr="00FF334D">
              <w:rPr>
                <w:rFonts w:ascii="Arial" w:hAnsi="Arial" w:cs="Arial"/>
                <w:b/>
                <w:sz w:val="20"/>
                <w:szCs w:val="20"/>
              </w:rPr>
              <w:t xml:space="preserve"> </w:t>
            </w:r>
          </w:p>
        </w:tc>
      </w:tr>
      <w:tr w:rsidR="009A728E" w:rsidTr="00D86ECD">
        <w:tc>
          <w:tcPr>
            <w:tcW w:w="6498" w:type="dxa"/>
          </w:tcPr>
          <w:p w:rsidR="009A728E" w:rsidRPr="00FF334D" w:rsidRDefault="008C5099"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Observe Safety protocol for setup of Oxy/Fuel Torch</w:t>
            </w:r>
          </w:p>
        </w:tc>
        <w:tc>
          <w:tcPr>
            <w:tcW w:w="3078" w:type="dxa"/>
          </w:tcPr>
          <w:p w:rsidR="009A728E" w:rsidRPr="00FF334D" w:rsidRDefault="00466C77" w:rsidP="00FF334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w:t>
            </w:r>
            <w:r w:rsidR="00FF334D">
              <w:rPr>
                <w:rFonts w:ascii="Arial" w:hAnsi="Arial" w:cs="Arial"/>
                <w:b/>
                <w:sz w:val="20"/>
              </w:rPr>
              <w:t>4</w:t>
            </w:r>
          </w:p>
        </w:tc>
      </w:tr>
      <w:tr w:rsidR="009A728E" w:rsidTr="00D86ECD">
        <w:tc>
          <w:tcPr>
            <w:tcW w:w="6498" w:type="dxa"/>
          </w:tcPr>
          <w:p w:rsidR="009A728E" w:rsidRPr="00FF334D" w:rsidRDefault="008C5099"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Proper hookup, light and shutdown of Oxy/Fuel Torch</w:t>
            </w:r>
          </w:p>
        </w:tc>
        <w:tc>
          <w:tcPr>
            <w:tcW w:w="3078" w:type="dxa"/>
          </w:tcPr>
          <w:p w:rsidR="009A728E"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w:t>
            </w:r>
            <w:r w:rsidR="008C5099" w:rsidRPr="00FF334D">
              <w:rPr>
                <w:rFonts w:ascii="Arial" w:hAnsi="Arial" w:cs="Arial"/>
                <w:b/>
                <w:sz w:val="20"/>
              </w:rPr>
              <w:t>3</w:t>
            </w:r>
            <w:r w:rsidRPr="00FF334D">
              <w:rPr>
                <w:rFonts w:ascii="Arial" w:hAnsi="Arial" w:cs="Arial"/>
                <w:b/>
                <w:sz w:val="20"/>
              </w:rPr>
              <w:t>,4</w:t>
            </w:r>
          </w:p>
        </w:tc>
      </w:tr>
      <w:tr w:rsidR="009A728E" w:rsidTr="00D86ECD">
        <w:tc>
          <w:tcPr>
            <w:tcW w:w="6498" w:type="dxa"/>
          </w:tcPr>
          <w:p w:rsidR="009A728E" w:rsidRPr="00FF334D" w:rsidRDefault="008C5099"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Perform  Piercing of plate with both Oxy/Fuel and Plasma Torch</w:t>
            </w:r>
          </w:p>
        </w:tc>
        <w:tc>
          <w:tcPr>
            <w:tcW w:w="3078" w:type="dxa"/>
          </w:tcPr>
          <w:p w:rsidR="009A728E"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r w:rsidR="00D86ECD" w:rsidTr="00D86ECD">
        <w:tc>
          <w:tcPr>
            <w:tcW w:w="6498" w:type="dxa"/>
          </w:tcPr>
          <w:p w:rsidR="00D86ECD" w:rsidRPr="00FF334D" w:rsidRDefault="008C5099"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Perform Straight, and bevel cuts on plate with both Oxy/Fuel and Plasma Torch</w:t>
            </w:r>
          </w:p>
        </w:tc>
        <w:tc>
          <w:tcPr>
            <w:tcW w:w="3078" w:type="dxa"/>
          </w:tcPr>
          <w:p w:rsidR="00D86ECD"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r w:rsidR="00710B62" w:rsidTr="00D86ECD">
        <w:tc>
          <w:tcPr>
            <w:tcW w:w="6498" w:type="dxa"/>
          </w:tcPr>
          <w:p w:rsidR="00710B62" w:rsidRPr="00710B62" w:rsidRDefault="00710B62" w:rsidP="00710B6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rPr>
            </w:pPr>
            <w:r w:rsidRPr="00710B62">
              <w:rPr>
                <w:rFonts w:ascii="Arial" w:hAnsi="Arial" w:cs="Arial"/>
                <w:b/>
                <w:sz w:val="20"/>
              </w:rPr>
              <w:t>Identify safe welding practices and procedures conforming to American Welding Society (AWS) Z 49 standards</w:t>
            </w:r>
          </w:p>
        </w:tc>
        <w:tc>
          <w:tcPr>
            <w:tcW w:w="3078" w:type="dxa"/>
          </w:tcPr>
          <w:p w:rsidR="00710B62" w:rsidRPr="00FF334D" w:rsidRDefault="00710B62"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1,4</w:t>
            </w:r>
          </w:p>
        </w:tc>
      </w:tr>
      <w:tr w:rsidR="00710B62" w:rsidTr="00D86ECD">
        <w:tc>
          <w:tcPr>
            <w:tcW w:w="6498" w:type="dxa"/>
          </w:tcPr>
          <w:p w:rsidR="00710B62" w:rsidRPr="00FF334D" w:rsidRDefault="00710B62"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710B62">
              <w:rPr>
                <w:rFonts w:ascii="Arial" w:hAnsi="Arial" w:cs="Arial"/>
                <w:b/>
                <w:sz w:val="20"/>
              </w:rPr>
              <w:t>Demonstrate practical knowledge of making welds with all types of mild steel   electrodes, arc air gouging and the welding of mild steel in all positions in a safe manner</w:t>
            </w:r>
          </w:p>
        </w:tc>
        <w:tc>
          <w:tcPr>
            <w:tcW w:w="3078" w:type="dxa"/>
          </w:tcPr>
          <w:p w:rsidR="00710B62" w:rsidRPr="00FF334D" w:rsidRDefault="00710B62"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1,2,3,4</w:t>
            </w:r>
          </w:p>
        </w:tc>
      </w:tr>
      <w:tr w:rsidR="00D86ECD" w:rsidTr="00D86ECD">
        <w:tc>
          <w:tcPr>
            <w:tcW w:w="6498" w:type="dxa"/>
          </w:tcPr>
          <w:p w:rsidR="00D86ECD" w:rsidRPr="00FF334D" w:rsidRDefault="008C5099"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Perform  Straight line cuts with automated carriage for both Oxy/Fuel and Plasma Torch</w:t>
            </w:r>
          </w:p>
        </w:tc>
        <w:tc>
          <w:tcPr>
            <w:tcW w:w="3078" w:type="dxa"/>
          </w:tcPr>
          <w:p w:rsidR="00D86ECD" w:rsidRPr="00FF334D" w:rsidRDefault="00466C77"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Default="001C28DF" w:rsidP="001C28DF">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D86ECD" w:rsidRDefault="00D86ECD" w:rsidP="00D86ECD">
      <w:pPr>
        <w:pStyle w:val="BodyText"/>
        <w:tabs>
          <w:tab w:val="left" w:pos="720"/>
          <w:tab w:val="left" w:pos="1440"/>
          <w:tab w:val="left" w:pos="2160"/>
        </w:tabs>
        <w:spacing w:line="240" w:lineRule="auto"/>
        <w:ind w:left="360"/>
        <w:rPr>
          <w:rFonts w:ascii="Arial" w:hAnsi="Arial" w:cs="Arial"/>
          <w:i/>
          <w:sz w:val="20"/>
        </w:rPr>
      </w:pPr>
    </w:p>
    <w:tbl>
      <w:tblPr>
        <w:tblStyle w:val="TableGrid"/>
        <w:tblW w:w="0" w:type="auto"/>
        <w:tblLook w:val="04A0" w:firstRow="1" w:lastRow="0" w:firstColumn="1" w:lastColumn="0" w:noHBand="0" w:noVBand="1"/>
      </w:tblPr>
      <w:tblGrid>
        <w:gridCol w:w="2538"/>
        <w:gridCol w:w="3600"/>
        <w:gridCol w:w="3438"/>
      </w:tblGrid>
      <w:tr w:rsidR="00D86ECD" w:rsidTr="00D86ECD">
        <w:tc>
          <w:tcPr>
            <w:tcW w:w="2538" w:type="dxa"/>
          </w:tcPr>
          <w:p w:rsidR="00D86ECD" w:rsidRPr="00FF334D" w:rsidRDefault="00D86ECD"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RCC Cross-Disciplinary Outcome</w:t>
            </w:r>
          </w:p>
        </w:tc>
        <w:tc>
          <w:tcPr>
            <w:tcW w:w="3600" w:type="dxa"/>
          </w:tcPr>
          <w:p w:rsidR="00D86ECD" w:rsidRPr="00FF334D" w:rsidRDefault="00D86ECD"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When will it be taught?</w:t>
            </w:r>
          </w:p>
        </w:tc>
        <w:tc>
          <w:tcPr>
            <w:tcW w:w="3438" w:type="dxa"/>
          </w:tcPr>
          <w:p w:rsidR="00D86ECD" w:rsidRPr="00FF334D" w:rsidRDefault="00D86ECD"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How will it be assessed?</w:t>
            </w:r>
          </w:p>
        </w:tc>
      </w:tr>
      <w:tr w:rsidR="00AA3009" w:rsidTr="00D86ECD">
        <w:tc>
          <w:tcPr>
            <w:tcW w:w="2538" w:type="dxa"/>
          </w:tcPr>
          <w:p w:rsidR="00AA3009"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Communicate Effectively</w:t>
            </w:r>
          </w:p>
        </w:tc>
        <w:tc>
          <w:tcPr>
            <w:tcW w:w="3600"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comprehend written tasks in lab as well as daily usage of industry terminology</w:t>
            </w:r>
          </w:p>
        </w:tc>
      </w:tr>
      <w:tr w:rsidR="00442174" w:rsidTr="00D86ECD">
        <w:tc>
          <w:tcPr>
            <w:tcW w:w="2538" w:type="dxa"/>
          </w:tcPr>
          <w:p w:rsidR="00442174"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Think Critically and Creatively</w:t>
            </w: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overcome challenges with material placement and body positioning to complete hands on skill tests</w:t>
            </w:r>
          </w:p>
        </w:tc>
      </w:tr>
      <w:tr w:rsidR="00442174" w:rsidTr="00D86ECD">
        <w:tc>
          <w:tcPr>
            <w:tcW w:w="2538" w:type="dxa"/>
          </w:tcPr>
          <w:p w:rsidR="00442174"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Manage Technology</w:t>
            </w:r>
          </w:p>
          <w:p w:rsidR="00442174" w:rsidRPr="00FF334D" w:rsidRDefault="00442174"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setup the equipment to overcome challenges this varies from hand skill to hand skill</w:t>
            </w:r>
          </w:p>
        </w:tc>
      </w:tr>
      <w:tr w:rsidR="00442174" w:rsidTr="00D86ECD">
        <w:tc>
          <w:tcPr>
            <w:tcW w:w="2538" w:type="dxa"/>
          </w:tcPr>
          <w:p w:rsidR="00442174" w:rsidRPr="00FF334D" w:rsidRDefault="00466C77"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lastRenderedPageBreak/>
              <w:t>Act Professionally and responsibly</w:t>
            </w:r>
          </w:p>
        </w:tc>
        <w:tc>
          <w:tcPr>
            <w:tcW w:w="3600" w:type="dxa"/>
          </w:tcPr>
          <w:p w:rsidR="00442174" w:rsidRPr="00FF334D" w:rsidRDefault="00633A3B" w:rsidP="000135C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Ongoing throughout the class </w:t>
            </w:r>
          </w:p>
        </w:tc>
        <w:tc>
          <w:tcPr>
            <w:tcW w:w="3438" w:type="dxa"/>
          </w:tcPr>
          <w:p w:rsidR="00442174" w:rsidRPr="00FF334D" w:rsidRDefault="00466C77"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interaction with other students, being professional and responsible is needed for everyone’s safety in the lab environment </w:t>
            </w:r>
          </w:p>
        </w:tc>
      </w:tr>
    </w:tbl>
    <w:p w:rsidR="00D86ECD" w:rsidRDefault="00D86ECD">
      <w:pPr>
        <w:rPr>
          <w:rFonts w:ascii="Arial" w:hAnsi="Arial" w:cs="Arial"/>
          <w:i/>
          <w:sz w:val="20"/>
          <w:szCs w:val="20"/>
        </w:rPr>
      </w:pPr>
      <w:r>
        <w:rPr>
          <w:rFonts w:ascii="Arial" w:hAnsi="Arial" w:cs="Arial"/>
          <w:i/>
          <w:sz w:val="20"/>
        </w:rPr>
        <w:br w:type="page"/>
      </w:r>
    </w:p>
    <w:p w:rsidR="00D86ECD" w:rsidRPr="00D6661E" w:rsidRDefault="00D86ECD" w:rsidP="00D86ECD">
      <w:pPr>
        <w:pStyle w:val="BodyText"/>
        <w:tabs>
          <w:tab w:val="left" w:pos="720"/>
          <w:tab w:val="left" w:pos="1440"/>
          <w:tab w:val="left" w:pos="2160"/>
        </w:tabs>
        <w:spacing w:line="240" w:lineRule="auto"/>
        <w:rPr>
          <w:rFonts w:ascii="Arial" w:hAnsi="Arial" w:cs="Arial"/>
          <w:i/>
          <w:sz w:val="20"/>
        </w:rPr>
      </w:pPr>
    </w:p>
    <w:p w:rsidR="001C28DF" w:rsidRDefault="001C28D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D86ECD" w:rsidRDefault="00F12095" w:rsidP="008C5099">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r>
        <w:rPr>
          <w:rFonts w:ascii="Arial" w:hAnsi="Arial" w:cs="Arial"/>
          <w:b/>
          <w:sz w:val="20"/>
        </w:rPr>
        <w:t xml:space="preserve"> </w:t>
      </w:r>
    </w:p>
    <w:tbl>
      <w:tblPr>
        <w:tblW w:w="8478" w:type="dxa"/>
        <w:tblBorders>
          <w:left w:val="single" w:sz="8" w:space="0" w:color="auto"/>
          <w:right w:val="single" w:sz="8" w:space="0" w:color="auto"/>
          <w:insideV w:val="single" w:sz="8" w:space="0" w:color="auto"/>
        </w:tblBorders>
        <w:tblLayout w:type="fixed"/>
        <w:tblLook w:val="01E0" w:firstRow="1" w:lastRow="1" w:firstColumn="1" w:lastColumn="1" w:noHBand="0" w:noVBand="0"/>
      </w:tblPr>
      <w:tblGrid>
        <w:gridCol w:w="6138"/>
        <w:gridCol w:w="2340"/>
      </w:tblGrid>
      <w:tr w:rsidR="003E3A46" w:rsidRPr="00633A3B" w:rsidTr="004B39AF">
        <w:trPr>
          <w:trHeight w:val="306"/>
        </w:trPr>
        <w:tc>
          <w:tcPr>
            <w:tcW w:w="6138" w:type="dxa"/>
            <w:tcBorders>
              <w:top w:val="single" w:sz="8" w:space="0" w:color="auto"/>
              <w:bottom w:val="single" w:sz="18" w:space="0" w:color="auto"/>
            </w:tcBorders>
            <w:shd w:val="clear" w:color="auto" w:fill="C0C0C0"/>
            <w:vAlign w:val="bottom"/>
          </w:tcPr>
          <w:p w:rsidR="003E3A46" w:rsidRPr="00633A3B" w:rsidRDefault="003E3A46" w:rsidP="004B39AF">
            <w:pPr>
              <w:tabs>
                <w:tab w:val="left" w:pos="-2970"/>
              </w:tabs>
              <w:rPr>
                <w:rFonts w:ascii="Arial" w:hAnsi="Arial" w:cs="Arial"/>
                <w:b/>
                <w:sz w:val="20"/>
                <w:szCs w:val="20"/>
              </w:rPr>
            </w:pPr>
            <w:r w:rsidRPr="00633A3B">
              <w:rPr>
                <w:rFonts w:ascii="Arial" w:hAnsi="Arial" w:cs="Arial"/>
                <w:b/>
                <w:sz w:val="20"/>
                <w:szCs w:val="20"/>
              </w:rPr>
              <w:t>Topic</w:t>
            </w:r>
          </w:p>
        </w:tc>
        <w:tc>
          <w:tcPr>
            <w:tcW w:w="2340" w:type="dxa"/>
            <w:tcBorders>
              <w:top w:val="single" w:sz="8" w:space="0" w:color="auto"/>
              <w:bottom w:val="single" w:sz="18" w:space="0" w:color="auto"/>
            </w:tcBorders>
            <w:shd w:val="clear" w:color="auto" w:fill="C0C0C0"/>
            <w:vAlign w:val="bottom"/>
          </w:tcPr>
          <w:p w:rsidR="003E3A46" w:rsidRPr="00633A3B" w:rsidRDefault="003E3A46" w:rsidP="004B39AF">
            <w:pPr>
              <w:tabs>
                <w:tab w:val="left" w:pos="-2970"/>
              </w:tabs>
              <w:rPr>
                <w:rFonts w:ascii="Arial" w:hAnsi="Arial" w:cs="Arial"/>
                <w:b/>
                <w:sz w:val="20"/>
                <w:szCs w:val="20"/>
              </w:rPr>
            </w:pPr>
            <w:r w:rsidRPr="00633A3B">
              <w:rPr>
                <w:rFonts w:ascii="Arial" w:hAnsi="Arial" w:cs="Arial"/>
                <w:b/>
                <w:sz w:val="20"/>
                <w:szCs w:val="20"/>
              </w:rPr>
              <w:t>Textbook Chapters</w:t>
            </w:r>
          </w:p>
        </w:tc>
      </w:tr>
      <w:tr w:rsidR="003E3A46" w:rsidRPr="00633A3B" w:rsidTr="004B39AF">
        <w:trPr>
          <w:trHeight w:val="243"/>
        </w:trPr>
        <w:tc>
          <w:tcPr>
            <w:tcW w:w="6138" w:type="dxa"/>
            <w:tcBorders>
              <w:top w:val="single" w:sz="1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Introduction to Welding</w:t>
            </w:r>
          </w:p>
        </w:tc>
        <w:tc>
          <w:tcPr>
            <w:tcW w:w="2340" w:type="dxa"/>
            <w:tcBorders>
              <w:top w:val="single" w:sz="1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1</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Safety in Welding</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2</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Flame Cutting</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7</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Plasma Arc Cutting</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8</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Related Cutting Processes</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9</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Fabricating Techniques and Practices</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21</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Welding Metallurgy</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25</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Oxy/fuel Welding and Cutting Equipment, Setup and Operations</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30</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Oxy/fuel Gases and Filler Metals</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31</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Oxyacetylene Welding</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32</w:t>
            </w:r>
          </w:p>
        </w:tc>
      </w:tr>
      <w:tr w:rsidR="003E3A46" w:rsidRPr="00633A3B" w:rsidTr="004B39AF">
        <w:tc>
          <w:tcPr>
            <w:tcW w:w="6138"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Soldering, Brazing and Braze Welding</w:t>
            </w:r>
          </w:p>
        </w:tc>
        <w:tc>
          <w:tcPr>
            <w:tcW w:w="2340" w:type="dxa"/>
            <w:tcBorders>
              <w:top w:val="single" w:sz="8" w:space="0" w:color="auto"/>
              <w:bottom w:val="single" w:sz="8" w:space="0" w:color="auto"/>
            </w:tcBorders>
          </w:tcPr>
          <w:p w:rsidR="003E3A46" w:rsidRPr="00633A3B" w:rsidRDefault="003E3A46" w:rsidP="004B39AF">
            <w:pPr>
              <w:tabs>
                <w:tab w:val="left" w:pos="-2970"/>
              </w:tabs>
              <w:rPr>
                <w:rFonts w:ascii="Arial" w:hAnsi="Arial" w:cs="Arial"/>
                <w:sz w:val="20"/>
                <w:szCs w:val="20"/>
              </w:rPr>
            </w:pPr>
            <w:r w:rsidRPr="00633A3B">
              <w:rPr>
                <w:rFonts w:ascii="Arial" w:hAnsi="Arial" w:cs="Arial"/>
                <w:sz w:val="20"/>
                <w:szCs w:val="20"/>
              </w:rPr>
              <w:t>Chapter 33</w:t>
            </w:r>
          </w:p>
        </w:tc>
      </w:tr>
    </w:tbl>
    <w:p w:rsidR="003E3A46" w:rsidRPr="00633A3B" w:rsidRDefault="003E3A46" w:rsidP="008C5099">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D86ECD" w:rsidRPr="00633A3B" w:rsidRDefault="00FF0FC9" w:rsidP="00D86ECD">
      <w:pPr>
        <w:tabs>
          <w:tab w:val="left" w:pos="7110"/>
          <w:tab w:val="left" w:pos="7200"/>
        </w:tabs>
        <w:rPr>
          <w:rFonts w:ascii="Arial" w:hAnsi="Arial" w:cs="Arial"/>
          <w:sz w:val="20"/>
          <w:szCs w:val="20"/>
        </w:rPr>
      </w:pPr>
      <w:r w:rsidRPr="00633A3B">
        <w:rPr>
          <w:rFonts w:ascii="Arial" w:hAnsi="Arial" w:cs="Arial"/>
          <w:b/>
          <w:sz w:val="20"/>
          <w:szCs w:val="20"/>
        </w:rPr>
        <w:t>All Welding courses are Fast Track courses.</w:t>
      </w:r>
      <w:r w:rsidRPr="00633A3B">
        <w:rPr>
          <w:rFonts w:ascii="Arial" w:hAnsi="Arial" w:cs="Arial"/>
          <w:sz w:val="20"/>
          <w:szCs w:val="20"/>
        </w:rPr>
        <w:t xml:space="preserve"> The student may complete the class as soon as all of the book work and performance skill tests have been graded and receive a satisfactory grade by the instructor. </w:t>
      </w:r>
    </w:p>
    <w:p w:rsidR="00FF0FC9" w:rsidRPr="00633A3B" w:rsidRDefault="00FF0FC9" w:rsidP="00D86ECD">
      <w:pPr>
        <w:tabs>
          <w:tab w:val="left" w:pos="7110"/>
          <w:tab w:val="left" w:pos="7200"/>
        </w:tabs>
        <w:rPr>
          <w:rFonts w:ascii="Arial" w:hAnsi="Arial" w:cs="Arial"/>
          <w:sz w:val="20"/>
          <w:szCs w:val="20"/>
        </w:rPr>
      </w:pPr>
    </w:p>
    <w:p w:rsidR="00D86ECD" w:rsidRPr="00633A3B" w:rsidRDefault="00FF0FC9" w:rsidP="00D86ECD">
      <w:pPr>
        <w:rPr>
          <w:rFonts w:ascii="Arial" w:hAnsi="Arial" w:cs="Arial"/>
          <w:sz w:val="20"/>
        </w:rPr>
      </w:pPr>
      <w:r w:rsidRPr="00633A3B">
        <w:rPr>
          <w:rFonts w:ascii="Arial" w:hAnsi="Arial" w:cs="Arial"/>
          <w:sz w:val="20"/>
        </w:rPr>
        <w:t xml:space="preserve"> </w:t>
      </w:r>
      <w:r w:rsidR="00D86ECD" w:rsidRPr="00633A3B">
        <w:rPr>
          <w:rFonts w:ascii="Arial" w:hAnsi="Arial" w:cs="Arial"/>
          <w:sz w:val="20"/>
        </w:rPr>
        <w:t>(</w:t>
      </w:r>
      <w:r w:rsidR="00D86ECD" w:rsidRPr="00633A3B">
        <w:rPr>
          <w:rFonts w:ascii="Arial" w:hAnsi="Arial" w:cs="Arial"/>
          <w:b/>
          <w:sz w:val="20"/>
        </w:rPr>
        <w:t>NOTE:</w:t>
      </w:r>
      <w:r w:rsidR="00D86ECD" w:rsidRPr="00633A3B">
        <w:rPr>
          <w:rFonts w:ascii="Arial" w:hAnsi="Arial" w:cs="Arial"/>
          <w:sz w:val="20"/>
        </w:rPr>
        <w:t xml:space="preserve">  The above lesson outline is a proposed schedule and may be adjusted according to the needs of the class and circumstances that may interfere with the regularly scheduled classes; snow, storms, power outages, etc.)</w:t>
      </w:r>
    </w:p>
    <w:p w:rsidR="00D86ECD" w:rsidRDefault="00D86ECD" w:rsidP="00D86ECD">
      <w:pPr>
        <w:tabs>
          <w:tab w:val="left" w:pos="7110"/>
          <w:tab w:val="left" w:pos="7200"/>
        </w:tabs>
        <w:rPr>
          <w:rFonts w:ascii="Arial" w:hAnsi="Arial" w:cs="Arial"/>
          <w:sz w:val="20"/>
          <w:szCs w:val="20"/>
        </w:rPr>
      </w:pPr>
    </w:p>
    <w:p w:rsidR="00F12095" w:rsidRDefault="00F12095" w:rsidP="00CC7788">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Written tests and quizzes through the Canvas Learning Management System</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Student must satisfactorily pass all hand skills with a minimum of 70% or instructor’s satisfaction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 xml:space="preserve">Student must have a minimum combined </w:t>
      </w:r>
      <w:r>
        <w:rPr>
          <w:rFonts w:ascii="Arial" w:hAnsi="Arial" w:cs="Arial"/>
          <w:sz w:val="20"/>
          <w:szCs w:val="20"/>
        </w:rPr>
        <w:t xml:space="preserve">book work </w:t>
      </w:r>
      <w:r w:rsidRPr="00633A3B">
        <w:rPr>
          <w:rFonts w:ascii="Arial" w:hAnsi="Arial" w:cs="Arial"/>
          <w:sz w:val="20"/>
          <w:szCs w:val="20"/>
        </w:rPr>
        <w:t>total grade of  70% to satisfactorily complete the course</w:t>
      </w: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r w:rsidRPr="00633A3B">
        <w:rPr>
          <w:rFonts w:ascii="Arial" w:hAnsi="Arial" w:cs="Arial"/>
          <w:sz w:val="20"/>
          <w:szCs w:val="20"/>
        </w:rPr>
        <w:t>Grading</w:t>
      </w:r>
    </w:p>
    <w:tbl>
      <w:tblPr>
        <w:tblW w:w="0" w:type="auto"/>
        <w:tblLook w:val="01E0" w:firstRow="1" w:lastRow="1" w:firstColumn="1" w:lastColumn="1" w:noHBand="0" w:noVBand="0"/>
      </w:tblPr>
      <w:tblGrid>
        <w:gridCol w:w="2178"/>
        <w:gridCol w:w="2790"/>
        <w:gridCol w:w="3150"/>
      </w:tblGrid>
      <w:tr w:rsidR="00633A3B" w:rsidRPr="00633A3B" w:rsidTr="004B39AF">
        <w:trPr>
          <w:trHeight w:val="216"/>
        </w:trPr>
        <w:tc>
          <w:tcPr>
            <w:tcW w:w="2178" w:type="dxa"/>
          </w:tcPr>
          <w:p w:rsidR="00633A3B" w:rsidRPr="00633A3B" w:rsidRDefault="00633A3B" w:rsidP="004B39AF">
            <w:pPr>
              <w:pStyle w:val="BodyText2"/>
              <w:spacing w:after="0" w:line="240" w:lineRule="auto"/>
              <w:rPr>
                <w:rFonts w:cs="Arial"/>
              </w:rPr>
            </w:pPr>
            <w:r w:rsidRPr="00633A3B">
              <w:rPr>
                <w:rFonts w:cs="Arial"/>
              </w:rPr>
              <w:t>90% - 100% = A</w:t>
            </w:r>
          </w:p>
        </w:tc>
        <w:tc>
          <w:tcPr>
            <w:tcW w:w="2790" w:type="dxa"/>
          </w:tcPr>
          <w:p w:rsidR="00633A3B" w:rsidRPr="00633A3B" w:rsidRDefault="00633A3B" w:rsidP="004B39AF">
            <w:pPr>
              <w:pStyle w:val="BodyText2"/>
              <w:spacing w:after="0" w:line="240" w:lineRule="auto"/>
              <w:rPr>
                <w:rFonts w:cs="Arial"/>
              </w:rPr>
            </w:pPr>
            <w:r w:rsidRPr="00633A3B">
              <w:rPr>
                <w:rFonts w:cs="Arial"/>
              </w:rPr>
              <w:t>70% -   79% = C</w:t>
            </w:r>
          </w:p>
        </w:tc>
        <w:tc>
          <w:tcPr>
            <w:tcW w:w="3150" w:type="dxa"/>
          </w:tcPr>
          <w:p w:rsidR="00633A3B" w:rsidRPr="00633A3B" w:rsidRDefault="00633A3B" w:rsidP="00633A3B">
            <w:pPr>
              <w:pStyle w:val="BodyText2"/>
              <w:spacing w:after="0" w:line="240" w:lineRule="auto"/>
              <w:rPr>
                <w:rFonts w:cs="Arial"/>
              </w:rPr>
            </w:pPr>
            <w:r w:rsidRPr="00633A3B">
              <w:rPr>
                <w:rFonts w:cs="Arial"/>
              </w:rPr>
              <w:t>Theory Quizzes/Exam</w:t>
            </w:r>
            <w:r w:rsidRPr="00633A3B">
              <w:rPr>
                <w:rFonts w:cs="Arial"/>
              </w:rPr>
              <w:tab/>
              <w:t>40%</w:t>
            </w:r>
          </w:p>
        </w:tc>
      </w:tr>
      <w:tr w:rsidR="00633A3B" w:rsidRPr="00633A3B" w:rsidTr="004B39AF">
        <w:tc>
          <w:tcPr>
            <w:tcW w:w="2178" w:type="dxa"/>
          </w:tcPr>
          <w:p w:rsidR="00633A3B" w:rsidRPr="00633A3B" w:rsidRDefault="00633A3B" w:rsidP="004B39AF">
            <w:pPr>
              <w:pStyle w:val="BodyText2"/>
              <w:spacing w:after="0" w:line="240" w:lineRule="auto"/>
              <w:rPr>
                <w:rFonts w:cs="Arial"/>
              </w:rPr>
            </w:pPr>
            <w:r w:rsidRPr="00633A3B">
              <w:rPr>
                <w:rFonts w:cs="Arial"/>
              </w:rPr>
              <w:t>80% -   89% = B</w:t>
            </w:r>
          </w:p>
        </w:tc>
        <w:tc>
          <w:tcPr>
            <w:tcW w:w="2790" w:type="dxa"/>
          </w:tcPr>
          <w:p w:rsidR="00633A3B" w:rsidRPr="00633A3B" w:rsidRDefault="00633A3B" w:rsidP="004B39AF">
            <w:pPr>
              <w:pStyle w:val="BodyText2"/>
              <w:spacing w:after="0" w:line="240" w:lineRule="auto"/>
              <w:rPr>
                <w:rFonts w:cs="Arial"/>
              </w:rPr>
            </w:pPr>
            <w:r w:rsidRPr="00633A3B">
              <w:rPr>
                <w:rFonts w:cs="Arial"/>
              </w:rPr>
              <w:t>69% and below = F</w:t>
            </w:r>
          </w:p>
        </w:tc>
        <w:tc>
          <w:tcPr>
            <w:tcW w:w="3150" w:type="dxa"/>
          </w:tcPr>
          <w:p w:rsidR="00633A3B" w:rsidRPr="00633A3B" w:rsidRDefault="00633A3B" w:rsidP="004B39AF">
            <w:pPr>
              <w:pStyle w:val="BodyText2"/>
              <w:spacing w:after="0" w:line="240" w:lineRule="auto"/>
              <w:rPr>
                <w:rFonts w:cs="Arial"/>
              </w:rPr>
            </w:pPr>
            <w:r w:rsidRPr="00633A3B">
              <w:rPr>
                <w:rFonts w:cs="Arial"/>
              </w:rPr>
              <w:t>Skill Tests</w:t>
            </w:r>
            <w:r w:rsidRPr="00633A3B">
              <w:rPr>
                <w:rFonts w:cs="Arial"/>
              </w:rPr>
              <w:tab/>
            </w:r>
            <w:r w:rsidRPr="00633A3B">
              <w:rPr>
                <w:rFonts w:cs="Arial"/>
              </w:rPr>
              <w:tab/>
              <w:t>60%</w:t>
            </w:r>
          </w:p>
        </w:tc>
      </w:tr>
      <w:tr w:rsidR="00633A3B" w:rsidRPr="00633A3B" w:rsidTr="004B39AF">
        <w:tc>
          <w:tcPr>
            <w:tcW w:w="2178" w:type="dxa"/>
          </w:tcPr>
          <w:p w:rsidR="00633A3B" w:rsidRPr="00633A3B" w:rsidRDefault="00633A3B" w:rsidP="004B39AF">
            <w:pPr>
              <w:pStyle w:val="BodyText2"/>
              <w:spacing w:after="0" w:line="240" w:lineRule="auto"/>
              <w:rPr>
                <w:rFonts w:cs="Arial"/>
              </w:rPr>
            </w:pPr>
          </w:p>
        </w:tc>
        <w:tc>
          <w:tcPr>
            <w:tcW w:w="2790" w:type="dxa"/>
          </w:tcPr>
          <w:p w:rsidR="00633A3B" w:rsidRPr="00633A3B" w:rsidRDefault="00633A3B" w:rsidP="004B39AF">
            <w:pPr>
              <w:pStyle w:val="BodyText2"/>
              <w:spacing w:after="0" w:line="240" w:lineRule="auto"/>
              <w:rPr>
                <w:rFonts w:cs="Arial"/>
              </w:rPr>
            </w:pPr>
          </w:p>
        </w:tc>
        <w:tc>
          <w:tcPr>
            <w:tcW w:w="3150" w:type="dxa"/>
          </w:tcPr>
          <w:p w:rsidR="00633A3B" w:rsidRPr="00633A3B" w:rsidRDefault="00633A3B" w:rsidP="004B39AF">
            <w:pPr>
              <w:pStyle w:val="BodyText2"/>
              <w:spacing w:after="0" w:line="240" w:lineRule="auto"/>
              <w:rPr>
                <w:rFonts w:cs="Arial"/>
              </w:rPr>
            </w:pPr>
          </w:p>
        </w:tc>
      </w:tr>
    </w:tbl>
    <w:p w:rsidR="00F12095" w:rsidRPr="00633A3B" w:rsidRDefault="00D86ECD" w:rsidP="001929E2">
      <w:pPr>
        <w:keepNext/>
        <w:widowControl w:val="0"/>
        <w:tabs>
          <w:tab w:val="left" w:pos="360"/>
          <w:tab w:val="left" w:pos="720"/>
        </w:tabs>
        <w:overflowPunct w:val="0"/>
        <w:autoSpaceDE w:val="0"/>
        <w:autoSpaceDN w:val="0"/>
        <w:adjustRightInd w:val="0"/>
        <w:rPr>
          <w:rFonts w:ascii="Arial" w:hAnsi="Arial" w:cs="Arial"/>
          <w:b/>
          <w:sz w:val="20"/>
          <w:szCs w:val="20"/>
        </w:rPr>
      </w:pPr>
      <w:r w:rsidRPr="00633A3B">
        <w:rPr>
          <w:rFonts w:ascii="Arial" w:hAnsi="Arial" w:cs="Arial"/>
          <w:b/>
          <w:sz w:val="20"/>
          <w:szCs w:val="20"/>
        </w:rPr>
        <w:t>Textbooks:</w:t>
      </w:r>
    </w:p>
    <w:p w:rsidR="00633A3B" w:rsidRPr="00633A3B" w:rsidRDefault="00633A3B" w:rsidP="00633A3B">
      <w:pPr>
        <w:pStyle w:val="ListParagraph"/>
        <w:numPr>
          <w:ilvl w:val="0"/>
          <w:numId w:val="4"/>
        </w:numPr>
        <w:rPr>
          <w:rFonts w:ascii="Arial" w:hAnsi="Arial" w:cs="Arial"/>
          <w:sz w:val="20"/>
          <w:szCs w:val="20"/>
        </w:rPr>
      </w:pPr>
      <w:r w:rsidRPr="00633A3B">
        <w:rPr>
          <w:rFonts w:ascii="Arial" w:hAnsi="Arial" w:cs="Arial"/>
          <w:sz w:val="20"/>
          <w:szCs w:val="20"/>
        </w:rPr>
        <w:t xml:space="preserve">Welding Principles and Applications, Seventh Edition, Larry </w:t>
      </w:r>
      <w:proofErr w:type="spellStart"/>
      <w:r w:rsidRPr="00633A3B">
        <w:rPr>
          <w:rFonts w:ascii="Arial" w:hAnsi="Arial" w:cs="Arial"/>
          <w:sz w:val="20"/>
          <w:szCs w:val="20"/>
        </w:rPr>
        <w:t>Jeffus</w:t>
      </w:r>
      <w:proofErr w:type="spellEnd"/>
      <w:r w:rsidRPr="00633A3B">
        <w:rPr>
          <w:rFonts w:ascii="Arial" w:hAnsi="Arial" w:cs="Arial"/>
          <w:sz w:val="20"/>
          <w:szCs w:val="20"/>
        </w:rPr>
        <w:t xml:space="preserve">. Delmar </w:t>
      </w:r>
      <w:proofErr w:type="spellStart"/>
      <w:r w:rsidRPr="00633A3B">
        <w:rPr>
          <w:rFonts w:ascii="Arial" w:hAnsi="Arial" w:cs="Arial"/>
          <w:sz w:val="20"/>
          <w:szCs w:val="20"/>
        </w:rPr>
        <w:t>Cengage</w:t>
      </w:r>
      <w:proofErr w:type="spellEnd"/>
      <w:r w:rsidRPr="00633A3B">
        <w:rPr>
          <w:rFonts w:ascii="Arial" w:hAnsi="Arial" w:cs="Arial"/>
          <w:sz w:val="20"/>
          <w:szCs w:val="20"/>
        </w:rPr>
        <w:t xml:space="preserve"> Learning.</w:t>
      </w:r>
    </w:p>
    <w:p w:rsidR="00633A3B" w:rsidRPr="00633A3B" w:rsidRDefault="00633A3B" w:rsidP="00633A3B">
      <w:pPr>
        <w:pStyle w:val="ListParagraph"/>
        <w:numPr>
          <w:ilvl w:val="0"/>
          <w:numId w:val="4"/>
        </w:numPr>
        <w:rPr>
          <w:rFonts w:ascii="Arial" w:hAnsi="Arial" w:cs="Arial"/>
          <w:sz w:val="20"/>
          <w:szCs w:val="20"/>
        </w:rPr>
      </w:pPr>
      <w:r w:rsidRPr="00633A3B">
        <w:rPr>
          <w:rFonts w:ascii="Arial" w:hAnsi="Arial" w:cs="Arial"/>
          <w:sz w:val="20"/>
          <w:szCs w:val="20"/>
        </w:rPr>
        <w:t>ISBN 10: 1-111-03917-8. ISBN 13: 978-1-111-03917-2.</w:t>
      </w:r>
    </w:p>
    <w:p w:rsidR="00D86ECD" w:rsidRDefault="00D86ECD" w:rsidP="00633A3B">
      <w:pPr>
        <w:tabs>
          <w:tab w:val="left" w:pos="7110"/>
          <w:tab w:val="left" w:pos="7200"/>
        </w:tabs>
        <w:ind w:left="288"/>
        <w:rPr>
          <w:rFonts w:ascii="Arial" w:hAnsi="Arial" w:cs="Arial"/>
          <w:sz w:val="20"/>
          <w:szCs w:val="20"/>
        </w:rPr>
      </w:pPr>
    </w:p>
    <w:p w:rsidR="00D86ECD" w:rsidRDefault="00D86ECD" w:rsidP="00D86ECD">
      <w:pPr>
        <w:tabs>
          <w:tab w:val="left" w:pos="7110"/>
          <w:tab w:val="left" w:pos="7200"/>
        </w:tabs>
        <w:rPr>
          <w:rFonts w:ascii="Arial" w:hAnsi="Arial" w:cs="Arial"/>
          <w:sz w:val="20"/>
          <w:szCs w:val="20"/>
        </w:rPr>
      </w:pPr>
    </w:p>
    <w:p w:rsidR="00633A3B" w:rsidRPr="00633A3B" w:rsidRDefault="00D86ECD" w:rsidP="00633A3B">
      <w:pPr>
        <w:widowControl w:val="0"/>
        <w:spacing w:after="200" w:line="276" w:lineRule="auto"/>
        <w:jc w:val="both"/>
        <w:rPr>
          <w:rFonts w:ascii="Arial" w:hAnsi="Arial" w:cs="Arial"/>
          <w:sz w:val="20"/>
          <w:szCs w:val="20"/>
        </w:rPr>
      </w:pPr>
      <w:r w:rsidRPr="00633A3B">
        <w:rPr>
          <w:rFonts w:ascii="Arial" w:hAnsi="Arial" w:cs="Arial"/>
          <w:b/>
          <w:sz w:val="20"/>
          <w:szCs w:val="20"/>
        </w:rPr>
        <w:t xml:space="preserve">Required Materials: </w:t>
      </w:r>
      <w:r w:rsidR="00633A3B" w:rsidRPr="00633A3B">
        <w:rPr>
          <w:rFonts w:ascii="Arial" w:hAnsi="Arial" w:cs="Arial"/>
          <w:sz w:val="20"/>
          <w:szCs w:val="20"/>
        </w:rPr>
        <w:t>Required personal protective equipment (PPE) in the welding lab is: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jacket</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gloves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denim pants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shirts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beanie</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Safety glasses</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Leather Boots</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Welding hood with a minimum shade #10 installed</w:t>
      </w:r>
    </w:p>
    <w:p w:rsidR="00633A3B" w:rsidRDefault="00633A3B" w:rsidP="00633A3B">
      <w:pPr>
        <w:widowControl w:val="0"/>
        <w:spacing w:after="200" w:line="276" w:lineRule="auto"/>
        <w:jc w:val="both"/>
        <w:rPr>
          <w:rFonts w:ascii="Arial" w:hAnsi="Arial" w:cs="Arial"/>
          <w:sz w:val="20"/>
          <w:szCs w:val="20"/>
        </w:rPr>
      </w:pPr>
    </w:p>
    <w:p w:rsidR="00633A3B" w:rsidRPr="00633A3B" w:rsidRDefault="00633A3B" w:rsidP="00633A3B">
      <w:pPr>
        <w:widowControl w:val="0"/>
        <w:spacing w:after="200" w:line="276" w:lineRule="auto"/>
        <w:jc w:val="both"/>
        <w:rPr>
          <w:rFonts w:ascii="Arial" w:hAnsi="Arial" w:cs="Arial"/>
          <w:sz w:val="20"/>
          <w:szCs w:val="20"/>
        </w:rPr>
      </w:pPr>
    </w:p>
    <w:p w:rsidR="00792E92" w:rsidRPr="00BD53A6" w:rsidRDefault="00F12095" w:rsidP="00792E92">
      <w:r w:rsidRPr="00541DF0">
        <w:rPr>
          <w:rFonts w:ascii="Arial" w:hAnsi="Arial" w:cs="Arial"/>
          <w:b/>
          <w:sz w:val="20"/>
          <w:szCs w:val="20"/>
        </w:rPr>
        <w:lastRenderedPageBreak/>
        <w:t>Attendance Policy:</w:t>
      </w:r>
      <w:r w:rsidR="00792E92" w:rsidRPr="00792E92">
        <w:rPr>
          <w:color w:val="000000"/>
        </w:rPr>
        <w:t xml:space="preserve"> </w:t>
      </w:r>
      <w:r w:rsidR="00792E92" w:rsidRPr="00BD53A6">
        <w:rPr>
          <w:color w:val="000000"/>
        </w:rPr>
        <w:t>The following attendance procedures are implemented throughout the semester</w:t>
      </w:r>
      <w:r w:rsidR="00792E92">
        <w:rPr>
          <w:color w:val="000000"/>
        </w:rPr>
        <w:t>:</w:t>
      </w:r>
    </w:p>
    <w:p w:rsidR="00792E92" w:rsidRPr="001802C4" w:rsidRDefault="00792E92" w:rsidP="00792E92">
      <w:pPr>
        <w:pStyle w:val="ListParagraph"/>
        <w:numPr>
          <w:ilvl w:val="0"/>
          <w:numId w:val="25"/>
        </w:numPr>
        <w:rPr>
          <w:rFonts w:ascii="Arial" w:hAnsi="Arial"/>
          <w:b/>
          <w:i/>
        </w:rPr>
      </w:pPr>
      <w:r w:rsidRPr="001802C4">
        <w:rPr>
          <w:rFonts w:ascii="Arial" w:hAnsi="Arial"/>
          <w:b/>
          <w:i/>
          <w:color w:val="000000"/>
          <w:spacing w:val="-3"/>
          <w:sz w:val="20"/>
          <w:szCs w:val="20"/>
        </w:rPr>
        <w:t xml:space="preserve">Students will be dropped for three (3) consecutive misses </w:t>
      </w:r>
      <w:r>
        <w:rPr>
          <w:rFonts w:ascii="Arial" w:hAnsi="Arial"/>
          <w:b/>
          <w:i/>
          <w:color w:val="000000"/>
          <w:spacing w:val="-3"/>
          <w:sz w:val="20"/>
          <w:szCs w:val="20"/>
        </w:rPr>
        <w:t xml:space="preserve">or three (3) absences with no notification </w:t>
      </w:r>
      <w:r w:rsidRPr="001802C4">
        <w:rPr>
          <w:rFonts w:ascii="Arial" w:hAnsi="Arial"/>
          <w:b/>
          <w:i/>
          <w:color w:val="000000"/>
          <w:spacing w:val="-3"/>
          <w:sz w:val="20"/>
          <w:szCs w:val="20"/>
        </w:rPr>
        <w:t>or five (5) total absences in one semester.</w:t>
      </w:r>
    </w:p>
    <w:p w:rsidR="00792E92" w:rsidRPr="00BD53A6" w:rsidRDefault="00792E92" w:rsidP="00792E92">
      <w:pPr>
        <w:pStyle w:val="ListParagraph"/>
        <w:numPr>
          <w:ilvl w:val="0"/>
          <w:numId w:val="25"/>
        </w:numPr>
        <w:rPr>
          <w:rFonts w:ascii="Arial" w:hAnsi="Arial"/>
        </w:rPr>
      </w:pPr>
      <w:r>
        <w:rPr>
          <w:rFonts w:ascii="Arial" w:hAnsi="Arial"/>
          <w:color w:val="000000"/>
          <w:spacing w:val="-3"/>
          <w:sz w:val="20"/>
          <w:szCs w:val="20"/>
        </w:rPr>
        <w:t>Notice of absence is expected. </w:t>
      </w:r>
      <w:r w:rsidRPr="00BD53A6">
        <w:rPr>
          <w:rFonts w:ascii="Arial" w:hAnsi="Arial"/>
          <w:color w:val="000000"/>
          <w:spacing w:val="-3"/>
          <w:sz w:val="20"/>
          <w:szCs w:val="20"/>
        </w:rPr>
        <w:t>Call or e</w:t>
      </w:r>
      <w:r>
        <w:rPr>
          <w:rFonts w:ascii="Arial" w:hAnsi="Arial"/>
          <w:color w:val="000000"/>
          <w:spacing w:val="-3"/>
          <w:sz w:val="20"/>
          <w:szCs w:val="20"/>
        </w:rPr>
        <w:t>-</w:t>
      </w:r>
      <w:r w:rsidRPr="00BD53A6">
        <w:rPr>
          <w:rFonts w:ascii="Arial" w:hAnsi="Arial"/>
          <w:color w:val="000000"/>
          <w:spacing w:val="-3"/>
          <w:sz w:val="20"/>
          <w:szCs w:val="20"/>
        </w:rPr>
        <w:t>mail notification is preferred.</w:t>
      </w:r>
    </w:p>
    <w:p w:rsidR="00792E92"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Attendance will be taken at the beginning of each schedule</w:t>
      </w:r>
      <w:r>
        <w:rPr>
          <w:rFonts w:ascii="Arial" w:hAnsi="Arial"/>
          <w:color w:val="000000"/>
          <w:spacing w:val="-3"/>
          <w:sz w:val="20"/>
          <w:szCs w:val="20"/>
        </w:rPr>
        <w:t>d class session and lab session.</w:t>
      </w:r>
    </w:p>
    <w:p w:rsidR="00792E92" w:rsidRPr="009D6AF8"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 xml:space="preserve">Tardiness will be counted as an absence and starts once attendance has been taken.   </w:t>
      </w:r>
    </w:p>
    <w:p w:rsidR="00792E92" w:rsidRDefault="00792E92" w:rsidP="00792E92">
      <w:pPr>
        <w:pStyle w:val="ListParagraph"/>
        <w:numPr>
          <w:ilvl w:val="0"/>
          <w:numId w:val="25"/>
        </w:numPr>
        <w:rPr>
          <w:rFonts w:ascii="Arial" w:hAnsi="Arial"/>
          <w:sz w:val="20"/>
        </w:rPr>
      </w:pPr>
      <w:r w:rsidRPr="00BD53A6">
        <w:rPr>
          <w:rFonts w:ascii="Arial" w:hAnsi="Arial"/>
          <w:sz w:val="20"/>
        </w:rPr>
        <w:t xml:space="preserve">A class session includes participating in both </w:t>
      </w:r>
      <w:r>
        <w:rPr>
          <w:rFonts w:ascii="Arial" w:hAnsi="Arial"/>
          <w:sz w:val="20"/>
        </w:rPr>
        <w:t>lecture and lab in its entirety;</w:t>
      </w:r>
      <w:r w:rsidRPr="00BD53A6">
        <w:rPr>
          <w:rFonts w:ascii="Arial" w:hAnsi="Arial"/>
          <w:sz w:val="20"/>
        </w:rPr>
        <w:t xml:space="preserve"> missing a portion of either </w:t>
      </w:r>
      <w:r w:rsidRPr="00BD53A6">
        <w:rPr>
          <w:rFonts w:ascii="Arial" w:hAnsi="Arial"/>
          <w:color w:val="000000"/>
          <w:spacing w:val="-3"/>
          <w:sz w:val="20"/>
          <w:szCs w:val="20"/>
        </w:rPr>
        <w:t>will be counted as an absence</w:t>
      </w:r>
      <w:r w:rsidRPr="00BD53A6">
        <w:rPr>
          <w:rFonts w:ascii="Arial" w:hAnsi="Arial"/>
          <w:sz w:val="20"/>
        </w:rPr>
        <w:t>.</w:t>
      </w:r>
    </w:p>
    <w:p w:rsidR="00792E92" w:rsidRPr="0069708D" w:rsidRDefault="00792E92" w:rsidP="00792E92">
      <w:pPr>
        <w:pStyle w:val="ListParagraph"/>
        <w:numPr>
          <w:ilvl w:val="0"/>
          <w:numId w:val="25"/>
        </w:numPr>
        <w:rPr>
          <w:rFonts w:ascii="Arial" w:hAnsi="Arial"/>
          <w:b/>
          <w:i/>
        </w:rPr>
      </w:pPr>
      <w:r w:rsidRPr="0069708D">
        <w:rPr>
          <w:rFonts w:ascii="Arial" w:hAnsi="Arial"/>
          <w:b/>
          <w:i/>
          <w:sz w:val="20"/>
          <w:szCs w:val="20"/>
        </w:rPr>
        <w:t xml:space="preserve">All students must have a Richland ID card and use it to swipe in and out of the Weld </w:t>
      </w:r>
      <w:proofErr w:type="gramStart"/>
      <w:r w:rsidRPr="0069708D">
        <w:rPr>
          <w:rFonts w:ascii="Arial" w:hAnsi="Arial"/>
          <w:b/>
          <w:i/>
          <w:sz w:val="20"/>
          <w:szCs w:val="20"/>
        </w:rPr>
        <w:t>Lab  (</w:t>
      </w:r>
      <w:proofErr w:type="gramEnd"/>
      <w:r w:rsidRPr="0069708D">
        <w:rPr>
          <w:rFonts w:ascii="Arial" w:hAnsi="Arial"/>
          <w:b/>
          <w:i/>
          <w:sz w:val="20"/>
          <w:szCs w:val="20"/>
        </w:rPr>
        <w:t>E1</w:t>
      </w:r>
      <w:r w:rsidR="008641B8">
        <w:rPr>
          <w:rFonts w:ascii="Arial" w:hAnsi="Arial"/>
          <w:b/>
          <w:i/>
          <w:sz w:val="20"/>
          <w:szCs w:val="20"/>
        </w:rPr>
        <w:t>27</w:t>
      </w:r>
      <w:r w:rsidRPr="0069708D">
        <w:rPr>
          <w:rFonts w:ascii="Arial" w:hAnsi="Arial"/>
          <w:b/>
          <w:i/>
          <w:sz w:val="20"/>
          <w:szCs w:val="20"/>
        </w:rPr>
        <w:t>). Any student not swiped in or out will be counted as absent.</w:t>
      </w:r>
    </w:p>
    <w:p w:rsidR="00792E92" w:rsidRPr="00BD53A6" w:rsidRDefault="00792E92" w:rsidP="00792E92">
      <w:pPr>
        <w:pStyle w:val="ListParagraph"/>
        <w:numPr>
          <w:ilvl w:val="0"/>
          <w:numId w:val="25"/>
        </w:numPr>
        <w:rPr>
          <w:rFonts w:ascii="Arial" w:hAnsi="Arial"/>
        </w:rPr>
      </w:pPr>
      <w:r>
        <w:rPr>
          <w:rFonts w:ascii="Arial" w:hAnsi="Arial"/>
          <w:sz w:val="20"/>
          <w:szCs w:val="20"/>
        </w:rPr>
        <w:t>There is 10 minutes grace time on lab to change clothing and boots each day.</w:t>
      </w:r>
    </w:p>
    <w:p w:rsidR="00792E92" w:rsidRPr="00BD53A6" w:rsidRDefault="00792E92" w:rsidP="00792E92">
      <w:pPr>
        <w:pStyle w:val="ListParagraph"/>
        <w:numPr>
          <w:ilvl w:val="0"/>
          <w:numId w:val="25"/>
        </w:numPr>
        <w:rPr>
          <w:rFonts w:ascii="Arial" w:hAnsi="Arial"/>
        </w:rPr>
      </w:pPr>
      <w:r w:rsidRPr="00BD53A6">
        <w:rPr>
          <w:rFonts w:ascii="Arial" w:hAnsi="Arial"/>
          <w:sz w:val="20"/>
          <w:szCs w:val="20"/>
        </w:rPr>
        <w:t>Any st</w:t>
      </w:r>
      <w:r>
        <w:rPr>
          <w:rFonts w:ascii="Arial" w:hAnsi="Arial"/>
          <w:sz w:val="20"/>
          <w:szCs w:val="20"/>
        </w:rPr>
        <w:t>udent missing duty on the clean-</w:t>
      </w:r>
      <w:r w:rsidRPr="00BD53A6">
        <w:rPr>
          <w:rFonts w:ascii="Arial" w:hAnsi="Arial"/>
          <w:sz w:val="20"/>
          <w:szCs w:val="20"/>
        </w:rPr>
        <w:t>up roster will be counted as absent.</w:t>
      </w:r>
    </w:p>
    <w:p w:rsidR="00792E92" w:rsidRPr="00BD53A6" w:rsidRDefault="00792E92" w:rsidP="00792E92">
      <w:pPr>
        <w:pStyle w:val="ListParagraph"/>
        <w:numPr>
          <w:ilvl w:val="0"/>
          <w:numId w:val="25"/>
        </w:numPr>
      </w:pPr>
      <w:r w:rsidRPr="00BD53A6">
        <w:rPr>
          <w:rFonts w:ascii="Arial" w:hAnsi="Arial"/>
          <w:color w:val="000000"/>
          <w:sz w:val="20"/>
          <w:szCs w:val="20"/>
        </w:rPr>
        <w:t>Special circumstances will be granted as deemed necessary with instructor approval</w:t>
      </w:r>
      <w:r w:rsidRPr="00BD53A6">
        <w:rPr>
          <w:color w:val="000000"/>
          <w:sz w:val="20"/>
          <w:szCs w:val="20"/>
        </w:rPr>
        <w:t>.</w:t>
      </w:r>
    </w:p>
    <w:p w:rsidR="00F12095" w:rsidRPr="00541DF0" w:rsidRDefault="00F12095" w:rsidP="00C5611F">
      <w:pPr>
        <w:tabs>
          <w:tab w:val="left" w:pos="7110"/>
          <w:tab w:val="left" w:pos="7200"/>
        </w:tabs>
        <w:rPr>
          <w:rFonts w:ascii="Arial" w:hAnsi="Arial" w:cs="Arial"/>
          <w:b/>
          <w:sz w:val="20"/>
          <w:szCs w:val="20"/>
        </w:rPr>
      </w:pPr>
    </w:p>
    <w:p w:rsidR="007F338D" w:rsidRDefault="007F338D" w:rsidP="007F338D">
      <w:pPr>
        <w:autoSpaceDE w:val="0"/>
        <w:autoSpaceDN w:val="0"/>
        <w:adjustRightInd w:val="0"/>
        <w:rPr>
          <w:rFonts w:ascii="Arial" w:hAnsi="Arial" w:cs="Arial"/>
          <w:sz w:val="20"/>
          <w:szCs w:val="20"/>
        </w:rPr>
      </w:pPr>
    </w:p>
    <w:p w:rsidR="00F12095" w:rsidRDefault="00F12095" w:rsidP="007F338D">
      <w:pPr>
        <w:autoSpaceDE w:val="0"/>
        <w:autoSpaceDN w:val="0"/>
        <w:adjustRightInd w:val="0"/>
        <w:rPr>
          <w:rFonts w:ascii="Arial" w:hAnsi="Arial" w:cs="Arial"/>
          <w:i/>
          <w:sz w:val="20"/>
          <w:szCs w:val="20"/>
        </w:rPr>
      </w:pPr>
      <w:r w:rsidRPr="00E47150">
        <w:rPr>
          <w:rFonts w:ascii="Arial" w:hAnsi="Arial" w:cs="Arial"/>
          <w:i/>
          <w:sz w:val="20"/>
          <w:szCs w:val="20"/>
        </w:rPr>
        <w:t xml:space="preserve">Regular attendance is necessary for satisfactory completion of a course. </w:t>
      </w:r>
      <w:r w:rsidR="00E47150" w:rsidRPr="00E47150">
        <w:rPr>
          <w:rFonts w:ascii="Arial" w:hAnsi="Arial" w:cs="Arial"/>
          <w:i/>
          <w:sz w:val="20"/>
          <w:szCs w:val="20"/>
        </w:rPr>
        <w:t>An instructor may drop a student who has failed to attend the first two class sessions.</w:t>
      </w:r>
      <w:r w:rsidRPr="00E47150">
        <w:rPr>
          <w:rFonts w:ascii="Arial" w:hAnsi="Arial" w:cs="Arial"/>
          <w:i/>
          <w:sz w:val="20"/>
          <w:szCs w:val="20"/>
        </w:rPr>
        <w:t xml:space="preserve"> </w:t>
      </w:r>
      <w:r w:rsidR="00E47150" w:rsidRPr="00E47150">
        <w:rPr>
          <w:rFonts w:ascii="Arial" w:hAnsi="Arial" w:cs="Arial"/>
          <w:i/>
          <w:sz w:val="20"/>
          <w:szCs w:val="20"/>
        </w:rPr>
        <w:t>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w:t>
      </w:r>
      <w:r w:rsidRPr="00E47150">
        <w:rPr>
          <w:rFonts w:ascii="Arial" w:hAnsi="Arial" w:cs="Arial"/>
          <w:i/>
          <w:sz w:val="20"/>
          <w:szCs w:val="20"/>
        </w:rPr>
        <w:t xml:space="preserve"> </w:t>
      </w:r>
      <w:r w:rsidR="00E47150" w:rsidRPr="00E47150">
        <w:rPr>
          <w:rFonts w:ascii="Arial" w:hAnsi="Arial" w:cs="Arial"/>
          <w:i/>
          <w:sz w:val="20"/>
          <w:szCs w:val="20"/>
        </w:rPr>
        <w:t>This report will be used to determine certain financial aid awards</w:t>
      </w:r>
      <w:r w:rsidR="00A94150">
        <w:rPr>
          <w:rFonts w:ascii="Arial" w:hAnsi="Arial" w:cs="Arial"/>
          <w:i/>
          <w:sz w:val="20"/>
          <w:szCs w:val="20"/>
        </w:rPr>
        <w:t>.</w:t>
      </w:r>
    </w:p>
    <w:p w:rsidR="00D86ECD" w:rsidRDefault="00D86ECD" w:rsidP="007F338D">
      <w:pPr>
        <w:autoSpaceDE w:val="0"/>
        <w:autoSpaceDN w:val="0"/>
        <w:adjustRightInd w:val="0"/>
        <w:rPr>
          <w:rFonts w:ascii="Arial" w:hAnsi="Arial" w:cs="Arial"/>
          <w:i/>
          <w:sz w:val="20"/>
          <w:szCs w:val="20"/>
        </w:rPr>
      </w:pPr>
    </w:p>
    <w:p w:rsidR="00D86ECD" w:rsidRPr="00D86ECD" w:rsidRDefault="00D86ECD" w:rsidP="00792E92">
      <w:pPr>
        <w:pStyle w:val="ListParagraph"/>
        <w:autoSpaceDE w:val="0"/>
        <w:autoSpaceDN w:val="0"/>
        <w:adjustRightInd w:val="0"/>
        <w:ind w:left="288"/>
        <w:rPr>
          <w:rFonts w:ascii="Arial" w:hAnsi="Arial" w:cs="Arial"/>
          <w:sz w:val="20"/>
          <w:szCs w:val="20"/>
        </w:rPr>
      </w:pPr>
    </w:p>
    <w:p w:rsidR="00F12095" w:rsidRDefault="00F12095" w:rsidP="00910BB6">
      <w:pPr>
        <w:rPr>
          <w:rStyle w:val="Strong"/>
          <w:rFonts w:ascii="Arial" w:hAnsi="Arial" w:cs="Arial"/>
          <w:color w:val="000000"/>
          <w:sz w:val="20"/>
          <w:szCs w:val="20"/>
        </w:rPr>
      </w:pPr>
    </w:p>
    <w:p w:rsidR="000A3DB3" w:rsidRPr="00A94150" w:rsidRDefault="000A3DB3" w:rsidP="000A3DB3">
      <w:pPr>
        <w:rPr>
          <w:rFonts w:ascii="Arial" w:hAnsi="Arial" w:cs="Arial"/>
          <w:b/>
          <w:sz w:val="20"/>
          <w:szCs w:val="20"/>
        </w:rPr>
      </w:pPr>
      <w:r w:rsidRPr="00A94150">
        <w:rPr>
          <w:rFonts w:ascii="Arial" w:hAnsi="Arial" w:cs="Arial"/>
          <w:b/>
          <w:sz w:val="20"/>
          <w:szCs w:val="20"/>
        </w:rPr>
        <w:t>Online Attendance Policy</w:t>
      </w:r>
    </w:p>
    <w:p w:rsidR="000A3DB3" w:rsidRPr="00BF35C9" w:rsidRDefault="000A3DB3" w:rsidP="000A3DB3">
      <w:pPr>
        <w:rPr>
          <w:sz w:val="20"/>
          <w:szCs w:val="20"/>
        </w:rPr>
      </w:pPr>
    </w:p>
    <w:p w:rsidR="000A3DB3" w:rsidRPr="00BF35C9" w:rsidRDefault="000A3DB3" w:rsidP="000A3DB3">
      <w:pPr>
        <w:rPr>
          <w:rFonts w:ascii="Arial" w:hAnsi="Arial" w:cs="Arial"/>
          <w:sz w:val="20"/>
          <w:szCs w:val="20"/>
        </w:rPr>
      </w:pPr>
      <w:r w:rsidRPr="00BF35C9">
        <w:rPr>
          <w:rFonts w:ascii="Arial" w:hAnsi="Arial" w:cs="Arial"/>
          <w:sz w:val="20"/>
          <w:szCs w:val="20"/>
        </w:rPr>
        <w:t xml:space="preserve">Online students are subject to the attendance policy for online courses as stated in the </w:t>
      </w:r>
      <w:r>
        <w:rPr>
          <w:rFonts w:ascii="Arial" w:hAnsi="Arial" w:cs="Arial"/>
          <w:sz w:val="20"/>
          <w:szCs w:val="20"/>
        </w:rPr>
        <w:t xml:space="preserve">College </w:t>
      </w:r>
      <w:r w:rsidRPr="00A94150">
        <w:rPr>
          <w:rFonts w:ascii="Arial" w:hAnsi="Arial" w:cs="Arial"/>
          <w:sz w:val="20"/>
          <w:szCs w:val="20"/>
          <w:u w:val="single"/>
        </w:rPr>
        <w:t>Catalog</w:t>
      </w:r>
      <w:r w:rsidRPr="00BF35C9">
        <w:rPr>
          <w:rFonts w:ascii="Arial" w:hAnsi="Arial" w:cs="Arial"/>
          <w:sz w:val="20"/>
          <w:szCs w:val="20"/>
        </w:rPr>
        <w:t xml:space="preserve">.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attendance requirement. </w:t>
      </w:r>
      <w:r w:rsidRPr="00BF35C9">
        <w:rPr>
          <w:rFonts w:ascii="Arial" w:hAnsi="Arial" w:cs="Arial"/>
          <w:b/>
          <w:i/>
          <w:sz w:val="20"/>
          <w:szCs w:val="20"/>
        </w:rPr>
        <w:t>(Note: logging into the course does not qualify as participation and will not be counted as meeting the attendance requirement</w:t>
      </w:r>
      <w:r>
        <w:rPr>
          <w:rFonts w:ascii="Arial" w:hAnsi="Arial" w:cs="Arial"/>
          <w:b/>
          <w:i/>
          <w:sz w:val="20"/>
          <w:szCs w:val="20"/>
        </w:rPr>
        <w:t>.</w:t>
      </w:r>
      <w:r w:rsidRPr="00BF35C9">
        <w:rPr>
          <w:rFonts w:ascii="Arial" w:hAnsi="Arial" w:cs="Arial"/>
          <w:b/>
          <w:i/>
          <w:sz w:val="20"/>
          <w:szCs w:val="20"/>
        </w:rPr>
        <w:t>)</w:t>
      </w:r>
    </w:p>
    <w:p w:rsidR="000A3DB3" w:rsidRPr="00BF35C9" w:rsidRDefault="000A3DB3" w:rsidP="000A3DB3">
      <w:pPr>
        <w:rPr>
          <w:rFonts w:ascii="Arial" w:hAnsi="Arial" w:cs="Arial"/>
          <w:sz w:val="20"/>
          <w:szCs w:val="20"/>
        </w:rPr>
      </w:pPr>
    </w:p>
    <w:p w:rsidR="000A3DB3" w:rsidRPr="00BF35C9" w:rsidRDefault="000A3DB3" w:rsidP="000A3DB3">
      <w:pPr>
        <w:rPr>
          <w:rFonts w:ascii="Arial" w:hAnsi="Arial" w:cs="Arial"/>
          <w:sz w:val="20"/>
          <w:szCs w:val="20"/>
        </w:rPr>
      </w:pPr>
      <w:r>
        <w:rPr>
          <w:rFonts w:ascii="Arial" w:hAnsi="Arial" w:cs="Arial"/>
          <w:sz w:val="20"/>
          <w:szCs w:val="20"/>
        </w:rPr>
        <w:t>A student</w:t>
      </w:r>
      <w:r w:rsidRPr="00BF35C9">
        <w:rPr>
          <w:rFonts w:ascii="Arial" w:hAnsi="Arial" w:cs="Arial"/>
          <w:sz w:val="20"/>
          <w:szCs w:val="20"/>
        </w:rPr>
        <w:t xml:space="preserve"> </w:t>
      </w:r>
      <w:r w:rsidRPr="00BF35C9">
        <w:rPr>
          <w:rFonts w:ascii="Arial" w:hAnsi="Arial" w:cs="Arial"/>
          <w:i/>
          <w:iCs/>
          <w:sz w:val="20"/>
          <w:szCs w:val="20"/>
        </w:rPr>
        <w:t>can</w:t>
      </w:r>
      <w:r w:rsidRPr="00BF35C9">
        <w:rPr>
          <w:rFonts w:ascii="Arial" w:hAnsi="Arial" w:cs="Arial"/>
          <w:sz w:val="20"/>
          <w:szCs w:val="20"/>
        </w:rPr>
        <w:t xml:space="preserve"> be dropped seven calendar days after the start of the semester </w:t>
      </w:r>
      <w:r>
        <w:rPr>
          <w:rFonts w:ascii="Arial" w:hAnsi="Arial" w:cs="Arial"/>
          <w:sz w:val="20"/>
          <w:szCs w:val="20"/>
        </w:rPr>
        <w:t xml:space="preserve">for the following reasons: </w:t>
      </w:r>
      <w:r w:rsidRPr="00BF35C9">
        <w:rPr>
          <w:rFonts w:ascii="Arial" w:hAnsi="Arial" w:cs="Arial"/>
          <w:sz w:val="20"/>
          <w:szCs w:val="20"/>
        </w:rPr>
        <w:t xml:space="preserve">  </w:t>
      </w:r>
    </w:p>
    <w:p w:rsidR="000A3DB3" w:rsidRPr="00BF35C9" w:rsidRDefault="000A3DB3" w:rsidP="000A3DB3">
      <w:pPr>
        <w:numPr>
          <w:ilvl w:val="0"/>
          <w:numId w:val="22"/>
        </w:numPr>
        <w:spacing w:line="276" w:lineRule="auto"/>
        <w:rPr>
          <w:rFonts w:ascii="Arial" w:eastAsiaTheme="minorHAnsi" w:hAnsi="Arial" w:cs="Arial"/>
          <w:sz w:val="20"/>
          <w:szCs w:val="20"/>
          <w:u w:val="single"/>
        </w:rPr>
      </w:pPr>
      <w:r>
        <w:rPr>
          <w:rFonts w:ascii="Arial" w:eastAsiaTheme="minorHAnsi" w:hAnsi="Arial" w:cs="Arial"/>
          <w:sz w:val="20"/>
          <w:szCs w:val="20"/>
        </w:rPr>
        <w:t xml:space="preserve">Failure to </w:t>
      </w:r>
      <w:r w:rsidRPr="00BF35C9">
        <w:rPr>
          <w:rFonts w:ascii="Arial" w:eastAsiaTheme="minorHAnsi" w:hAnsi="Arial" w:cs="Arial"/>
          <w:sz w:val="20"/>
          <w:szCs w:val="20"/>
        </w:rPr>
        <w:t xml:space="preserve">meet the attendance requirement (as defined above) during the first week of class, </w:t>
      </w:r>
      <w:r w:rsidRPr="00BF35C9">
        <w:rPr>
          <w:rFonts w:ascii="Arial" w:eastAsiaTheme="minorHAnsi" w:hAnsi="Arial" w:cs="Arial"/>
          <w:b/>
          <w:bCs/>
          <w:i/>
          <w:iCs/>
          <w:sz w:val="20"/>
          <w:szCs w:val="20"/>
          <w:u w:val="single"/>
        </w:rPr>
        <w:t>OR</w:t>
      </w:r>
    </w:p>
    <w:p w:rsidR="000A3DB3" w:rsidRPr="00BF35C9" w:rsidRDefault="000A3DB3" w:rsidP="000A3DB3">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start the mandatory Canvas orientation during the first week of class, if not previously completed, </w:t>
      </w:r>
      <w:r w:rsidRPr="00BF35C9">
        <w:rPr>
          <w:rFonts w:ascii="Arial" w:eastAsiaTheme="minorHAnsi" w:hAnsi="Arial" w:cs="Arial"/>
          <w:b/>
          <w:bCs/>
          <w:i/>
          <w:iCs/>
          <w:sz w:val="20"/>
          <w:szCs w:val="20"/>
          <w:u w:val="single"/>
        </w:rPr>
        <w:t>OR</w:t>
      </w:r>
    </w:p>
    <w:p w:rsidR="000A3DB3" w:rsidRPr="00BF35C9" w:rsidRDefault="000A3DB3" w:rsidP="000A3DB3">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contact the instructor during the first week of class regarding </w:t>
      </w:r>
      <w:r>
        <w:rPr>
          <w:rFonts w:ascii="Arial" w:eastAsiaTheme="minorHAnsi" w:hAnsi="Arial" w:cs="Arial"/>
          <w:sz w:val="20"/>
          <w:szCs w:val="20"/>
        </w:rPr>
        <w:t>an</w:t>
      </w:r>
      <w:r w:rsidRPr="00BF35C9">
        <w:rPr>
          <w:rFonts w:ascii="Arial" w:eastAsiaTheme="minorHAnsi" w:hAnsi="Arial" w:cs="Arial"/>
          <w:sz w:val="20"/>
          <w:szCs w:val="20"/>
        </w:rPr>
        <w:t xml:space="preserve"> inability to complete either #1 or # 2 above.</w:t>
      </w:r>
    </w:p>
    <w:p w:rsidR="000A3DB3" w:rsidRPr="00BF35C9" w:rsidRDefault="000A3DB3" w:rsidP="000A3DB3">
      <w:pPr>
        <w:rPr>
          <w:rFonts w:ascii="Arial" w:hAnsi="Arial" w:cs="Arial"/>
          <w:sz w:val="20"/>
          <w:szCs w:val="20"/>
        </w:rPr>
      </w:pPr>
    </w:p>
    <w:p w:rsidR="000A3DB3" w:rsidRPr="00BF35C9" w:rsidRDefault="000A3DB3" w:rsidP="000A3DB3">
      <w:pPr>
        <w:rPr>
          <w:rFonts w:ascii="Arial" w:hAnsi="Arial" w:cs="Arial"/>
          <w:sz w:val="20"/>
          <w:szCs w:val="20"/>
        </w:rPr>
      </w:pPr>
      <w:r w:rsidRPr="00BF35C9">
        <w:rPr>
          <w:rFonts w:ascii="Arial" w:hAnsi="Arial" w:cs="Arial"/>
          <w:sz w:val="20"/>
          <w:szCs w:val="20"/>
        </w:rPr>
        <w:t xml:space="preserve">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0A3DB3" w:rsidRPr="00BF35C9" w:rsidRDefault="000A3DB3" w:rsidP="000A3DB3">
      <w:pPr>
        <w:rPr>
          <w:rFonts w:ascii="Arial" w:hAnsi="Arial" w:cs="Arial"/>
          <w:sz w:val="20"/>
          <w:szCs w:val="20"/>
        </w:rPr>
      </w:pPr>
    </w:p>
    <w:p w:rsidR="000A3DB3" w:rsidRPr="00BF35C9" w:rsidRDefault="000A3DB3" w:rsidP="000A3DB3">
      <w:pPr>
        <w:rPr>
          <w:rFonts w:ascii="Arial" w:hAnsi="Arial" w:cs="Arial"/>
          <w:sz w:val="20"/>
          <w:szCs w:val="20"/>
        </w:rPr>
      </w:pPr>
      <w:r>
        <w:rPr>
          <w:rFonts w:ascii="Arial" w:hAnsi="Arial" w:cs="Arial"/>
          <w:sz w:val="20"/>
          <w:szCs w:val="20"/>
        </w:rPr>
        <w:t>Any student who canno</w:t>
      </w:r>
      <w:r w:rsidRPr="00BF35C9">
        <w:rPr>
          <w:rFonts w:ascii="Arial" w:hAnsi="Arial" w:cs="Arial"/>
          <w:sz w:val="20"/>
          <w:szCs w:val="20"/>
        </w:rPr>
        <w:t xml:space="preserve">t meet the attendance requirements for a given week should contact </w:t>
      </w:r>
      <w:r>
        <w:rPr>
          <w:rFonts w:ascii="Arial" w:hAnsi="Arial" w:cs="Arial"/>
          <w:sz w:val="20"/>
          <w:szCs w:val="20"/>
        </w:rPr>
        <w:t xml:space="preserve">his or her </w:t>
      </w:r>
      <w:r w:rsidRPr="00BF35C9">
        <w:rPr>
          <w:rFonts w:ascii="Arial" w:hAnsi="Arial" w:cs="Arial"/>
          <w:sz w:val="20"/>
          <w:szCs w:val="20"/>
        </w:rPr>
        <w:t>instructor immediately.</w:t>
      </w:r>
    </w:p>
    <w:p w:rsidR="000A3DB3" w:rsidRDefault="000A3DB3" w:rsidP="000A3DB3">
      <w:pPr>
        <w:rPr>
          <w:rStyle w:val="Strong"/>
          <w:rFonts w:ascii="Arial" w:hAnsi="Arial" w:cs="Arial"/>
          <w:color w:val="000000"/>
          <w:sz w:val="20"/>
          <w:szCs w:val="20"/>
        </w:rPr>
      </w:pPr>
    </w:p>
    <w:p w:rsidR="000A3DB3" w:rsidRDefault="000A3DB3" w:rsidP="000A3DB3">
      <w:pPr>
        <w:rPr>
          <w:rStyle w:val="Strong"/>
          <w:rFonts w:ascii="Arial" w:hAnsi="Arial" w:cs="Arial"/>
          <w:color w:val="000000"/>
          <w:sz w:val="20"/>
          <w:szCs w:val="20"/>
        </w:rPr>
      </w:pPr>
    </w:p>
    <w:p w:rsidR="000A3DB3" w:rsidRPr="00192CA4" w:rsidRDefault="000A3DB3" w:rsidP="000A3DB3">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(required)</w:t>
      </w:r>
    </w:p>
    <w:p w:rsidR="000A3DB3" w:rsidRPr="00192CA4" w:rsidRDefault="000A3DB3" w:rsidP="000A3DB3">
      <w:pPr>
        <w:numPr>
          <w:ilvl w:val="0"/>
          <w:numId w:val="13"/>
        </w:numPr>
        <w:rPr>
          <w:color w:val="000000"/>
          <w:sz w:val="20"/>
          <w:szCs w:val="20"/>
        </w:rPr>
      </w:pPr>
      <w:r>
        <w:rPr>
          <w:rFonts w:ascii="Arial" w:hAnsi="Arial" w:cs="Arial"/>
          <w:color w:val="000000"/>
          <w:sz w:val="20"/>
          <w:szCs w:val="20"/>
        </w:rPr>
        <w:lastRenderedPageBreak/>
        <w:t>T</w:t>
      </w:r>
      <w:r w:rsidRPr="00192CA4">
        <w:rPr>
          <w:rFonts w:ascii="Arial" w:hAnsi="Arial" w:cs="Arial"/>
          <w:color w:val="000000"/>
          <w:sz w:val="20"/>
          <w:szCs w:val="20"/>
        </w:rPr>
        <w:t>his course incorporates concepts regarding all races, cree</w:t>
      </w:r>
      <w:r>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0A3DB3" w:rsidRDefault="000A3DB3" w:rsidP="000A3DB3">
      <w:pPr>
        <w:rPr>
          <w:rStyle w:val="Strong"/>
          <w:rFonts w:ascii="Arial" w:hAnsi="Arial" w:cs="Arial"/>
          <w:color w:val="000000"/>
          <w:sz w:val="20"/>
          <w:szCs w:val="20"/>
        </w:rPr>
      </w:pPr>
    </w:p>
    <w:p w:rsidR="000A3DB3" w:rsidRDefault="000A3DB3" w:rsidP="000A3DB3">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0A3DB3" w:rsidRPr="00D6661E" w:rsidRDefault="000A3DB3" w:rsidP="000A3DB3">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0A3DB3" w:rsidRPr="00DC0358" w:rsidRDefault="000A3DB3" w:rsidP="000A3DB3">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0A3DB3" w:rsidRPr="00D6661E" w:rsidRDefault="000A3DB3" w:rsidP="000A3DB3">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0A3DB3" w:rsidRPr="00D6661E" w:rsidRDefault="000A3DB3" w:rsidP="000A3DB3">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0A3DB3" w:rsidRPr="00D6661E" w:rsidRDefault="000A3DB3" w:rsidP="000A3DB3">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0A3DB3" w:rsidRPr="00073D48" w:rsidRDefault="000A3DB3" w:rsidP="000A3DB3">
      <w:pPr>
        <w:rPr>
          <w:b/>
          <w:bCs/>
          <w:sz w:val="16"/>
          <w:szCs w:val="16"/>
        </w:rPr>
      </w:pPr>
    </w:p>
    <w:p w:rsidR="000A3DB3" w:rsidRPr="005F587F" w:rsidRDefault="000A3DB3" w:rsidP="000A3DB3">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0A3DB3" w:rsidRDefault="000A3DB3" w:rsidP="000A3DB3">
      <w:pPr>
        <w:numPr>
          <w:ilvl w:val="3"/>
          <w:numId w:val="4"/>
        </w:numPr>
        <w:tabs>
          <w:tab w:val="num" w:pos="720"/>
        </w:tabs>
        <w:autoSpaceDE w:val="0"/>
        <w:autoSpaceDN w:val="0"/>
        <w:adjustRightInd w:val="0"/>
        <w:ind w:left="720"/>
        <w:rPr>
          <w:rFonts w:ascii="Arial" w:hAnsi="Arial" w:cs="Arial"/>
          <w:sz w:val="20"/>
        </w:rPr>
      </w:pPr>
      <w:r>
        <w:rPr>
          <w:rFonts w:ascii="Arial" w:hAnsi="Arial" w:cs="Arial"/>
          <w:sz w:val="20"/>
        </w:rPr>
        <w:t xml:space="preserve">Duplicate the current Richland Board Policy 4.15.6 and </w:t>
      </w:r>
      <w:r w:rsidRPr="00170401">
        <w:rPr>
          <w:rFonts w:ascii="Arial" w:hAnsi="Arial" w:cs="Arial"/>
          <w:sz w:val="20"/>
          <w:u w:val="single"/>
        </w:rPr>
        <w:t>College</w:t>
      </w:r>
      <w:r>
        <w:rPr>
          <w:rFonts w:ascii="Arial" w:hAnsi="Arial" w:cs="Arial"/>
          <w:sz w:val="20"/>
        </w:rPr>
        <w:t xml:space="preserve"> </w:t>
      </w:r>
      <w:r w:rsidRPr="00170401">
        <w:rPr>
          <w:rFonts w:ascii="Arial" w:hAnsi="Arial" w:cs="Arial"/>
          <w:sz w:val="20"/>
          <w:u w:val="single"/>
        </w:rPr>
        <w:t>Catalog</w:t>
      </w:r>
      <w:r>
        <w:rPr>
          <w:rFonts w:ascii="Arial" w:hAnsi="Arial" w:cs="Arial"/>
          <w:sz w:val="20"/>
        </w:rPr>
        <w:t xml:space="preserve">. </w:t>
      </w:r>
    </w:p>
    <w:p w:rsidR="000A3DB3" w:rsidRPr="00D6661E" w:rsidRDefault="000A3DB3" w:rsidP="000A3DB3">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Pr="00D6661E">
        <w:rPr>
          <w:rFonts w:ascii="Arial" w:hAnsi="Arial" w:cs="Arial"/>
          <w:i/>
          <w:sz w:val="20"/>
          <w:szCs w:val="20"/>
        </w:rPr>
        <w:t xml:space="preserve">expected to </w:t>
      </w:r>
      <w:r>
        <w:rPr>
          <w:rFonts w:ascii="Arial" w:hAnsi="Arial" w:cs="Arial"/>
          <w:i/>
          <w:sz w:val="20"/>
          <w:szCs w:val="20"/>
        </w:rPr>
        <w:t xml:space="preserve">maintain academic integrity </w:t>
      </w:r>
      <w:r w:rsidRPr="00D6661E">
        <w:rPr>
          <w:rFonts w:ascii="Arial" w:hAnsi="Arial" w:cs="Arial"/>
          <w:i/>
          <w:sz w:val="20"/>
          <w:szCs w:val="20"/>
        </w:rPr>
        <w:t xml:space="preserve">in </w:t>
      </w:r>
      <w:r>
        <w:rPr>
          <w:rFonts w:ascii="Arial" w:hAnsi="Arial" w:cs="Arial"/>
          <w:i/>
          <w:sz w:val="20"/>
          <w:szCs w:val="20"/>
        </w:rPr>
        <w:t xml:space="preserve">their academic </w:t>
      </w:r>
      <w:r w:rsidRPr="00D6661E">
        <w:rPr>
          <w:rFonts w:ascii="Arial" w:hAnsi="Arial" w:cs="Arial"/>
          <w:i/>
          <w:sz w:val="20"/>
          <w:szCs w:val="20"/>
        </w:rPr>
        <w:t xml:space="preserve">work </w:t>
      </w:r>
      <w:r>
        <w:rPr>
          <w:rFonts w:ascii="Arial" w:hAnsi="Arial" w:cs="Arial"/>
          <w:i/>
          <w:sz w:val="20"/>
          <w:szCs w:val="20"/>
        </w:rPr>
        <w:t xml:space="preserve">and honesty in all dealings with </w:t>
      </w:r>
      <w:r w:rsidRPr="00D6661E">
        <w:rPr>
          <w:rFonts w:ascii="Arial" w:hAnsi="Arial" w:cs="Arial"/>
          <w:i/>
          <w:sz w:val="20"/>
          <w:szCs w:val="20"/>
        </w:rPr>
        <w:t xml:space="preserve">the College. </w:t>
      </w:r>
      <w:r>
        <w:rPr>
          <w:rFonts w:ascii="Arial" w:hAnsi="Arial" w:cs="Arial"/>
          <w:i/>
          <w:sz w:val="20"/>
          <w:szCs w:val="20"/>
        </w:rPr>
        <w:t>A student who</w:t>
      </w:r>
      <w:r w:rsidRPr="00D6661E">
        <w:rPr>
          <w:rFonts w:ascii="Arial" w:hAnsi="Arial" w:cs="Arial"/>
          <w:i/>
          <w:sz w:val="20"/>
          <w:szCs w:val="20"/>
        </w:rPr>
        <w:t xml:space="preserve"> cheats, plagiarizes</w:t>
      </w:r>
      <w:r>
        <w:rPr>
          <w:rFonts w:ascii="Arial" w:hAnsi="Arial" w:cs="Arial"/>
          <w:i/>
          <w:sz w:val="20"/>
          <w:szCs w:val="20"/>
        </w:rPr>
        <w:t xml:space="preserve">, </w:t>
      </w:r>
      <w:r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0A3DB3" w:rsidRPr="009454F1" w:rsidRDefault="000A3DB3" w:rsidP="000A3DB3">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0A3DB3" w:rsidRDefault="000A3DB3" w:rsidP="000A3DB3">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0A3DB3" w:rsidRPr="00541DF0" w:rsidRDefault="000A3DB3" w:rsidP="000A3DB3">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Include information on safety, labs</w:t>
      </w:r>
    </w:p>
    <w:p w:rsidR="000A3DB3" w:rsidRPr="00541DF0" w:rsidRDefault="000A3DB3" w:rsidP="000A3DB3">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Assumption of Risk if class-organized travel off campus</w:t>
      </w:r>
    </w:p>
    <w:p w:rsidR="000A3DB3" w:rsidRPr="00541DF0" w:rsidRDefault="000A3DB3" w:rsidP="000A3DB3">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Insurance for certain classes, available for all students</w:t>
      </w:r>
    </w:p>
    <w:p w:rsidR="000A3DB3" w:rsidRDefault="000A3DB3" w:rsidP="000A3DB3">
      <w:pPr>
        <w:pStyle w:val="BodyText"/>
        <w:tabs>
          <w:tab w:val="left" w:pos="720"/>
          <w:tab w:val="left" w:pos="1440"/>
          <w:tab w:val="left" w:pos="2160"/>
        </w:tabs>
        <w:spacing w:line="240" w:lineRule="auto"/>
        <w:jc w:val="both"/>
        <w:rPr>
          <w:rFonts w:ascii="Arial" w:hAnsi="Arial" w:cs="Arial"/>
          <w:b/>
          <w:sz w:val="20"/>
        </w:rPr>
      </w:pPr>
    </w:p>
    <w:p w:rsidR="000A3DB3" w:rsidRDefault="000A3DB3" w:rsidP="000A3DB3">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0A3DB3" w:rsidRDefault="000A3DB3" w:rsidP="000A3DB3">
      <w:pPr>
        <w:tabs>
          <w:tab w:val="left" w:pos="7110"/>
          <w:tab w:val="left" w:pos="7200"/>
        </w:tabs>
        <w:rPr>
          <w:rFonts w:ascii="Arial" w:hAnsi="Arial" w:cs="Arial"/>
          <w:b/>
          <w:sz w:val="20"/>
          <w:szCs w:val="20"/>
        </w:rPr>
      </w:pPr>
      <w:r>
        <w:rPr>
          <w:rFonts w:ascii="Arial" w:hAnsi="Arial" w:cs="Arial"/>
          <w:b/>
          <w:sz w:val="20"/>
          <w:szCs w:val="20"/>
        </w:rPr>
        <w:t>Learning Feedback System</w:t>
      </w:r>
    </w:p>
    <w:p w:rsidR="000A3DB3" w:rsidRPr="00E15F82" w:rsidRDefault="000A3DB3" w:rsidP="000A3DB3">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course and explain the process for accessing the LFS. Some faculty may </w:t>
      </w:r>
      <w:r>
        <w:rPr>
          <w:rFonts w:ascii="Arial" w:hAnsi="Arial" w:cs="Arial"/>
          <w:sz w:val="20"/>
          <w:szCs w:val="20"/>
        </w:rPr>
        <w:t xml:space="preserve">also </w:t>
      </w:r>
      <w:r w:rsidRPr="00E15F82">
        <w:rPr>
          <w:rFonts w:ascii="Arial" w:hAnsi="Arial" w:cs="Arial"/>
          <w:sz w:val="20"/>
          <w:szCs w:val="20"/>
        </w:rPr>
        <w:t xml:space="preserve">use the LFS at midterm. </w:t>
      </w:r>
      <w:r>
        <w:rPr>
          <w:rFonts w:ascii="Arial" w:hAnsi="Arial" w:cs="Arial"/>
          <w:sz w:val="20"/>
          <w:szCs w:val="20"/>
        </w:rPr>
        <w:t>Students are notified by e-mail when the LFS is available.</w:t>
      </w:r>
    </w:p>
    <w:p w:rsidR="000A3DB3" w:rsidRDefault="000A3DB3" w:rsidP="000A3DB3">
      <w:pPr>
        <w:tabs>
          <w:tab w:val="left" w:pos="7110"/>
          <w:tab w:val="left" w:pos="7200"/>
        </w:tabs>
        <w:rPr>
          <w:rFonts w:ascii="Arial" w:hAnsi="Arial" w:cs="Arial"/>
          <w:b/>
          <w:sz w:val="20"/>
          <w:szCs w:val="20"/>
        </w:rPr>
      </w:pPr>
    </w:p>
    <w:p w:rsidR="000A3DB3" w:rsidRDefault="000A3DB3" w:rsidP="000A3DB3">
      <w:pPr>
        <w:tabs>
          <w:tab w:val="left" w:pos="7110"/>
          <w:tab w:val="left" w:pos="7200"/>
        </w:tabs>
        <w:rPr>
          <w:rFonts w:ascii="Arial" w:hAnsi="Arial" w:cs="Arial"/>
          <w:b/>
          <w:sz w:val="20"/>
          <w:szCs w:val="20"/>
        </w:rPr>
      </w:pPr>
      <w:proofErr w:type="spellStart"/>
      <w:proofErr w:type="gramStart"/>
      <w:r>
        <w:rPr>
          <w:rFonts w:ascii="Arial" w:hAnsi="Arial" w:cs="Arial"/>
          <w:b/>
          <w:sz w:val="20"/>
          <w:szCs w:val="20"/>
        </w:rPr>
        <w:t>myR</w:t>
      </w:r>
      <w:r w:rsidRPr="00147C3A">
        <w:rPr>
          <w:rFonts w:ascii="Arial" w:hAnsi="Arial" w:cs="Arial"/>
          <w:b/>
          <w:sz w:val="20"/>
          <w:szCs w:val="20"/>
        </w:rPr>
        <w:t>ichland</w:t>
      </w:r>
      <w:proofErr w:type="spellEnd"/>
      <w:proofErr w:type="gramEnd"/>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 xml:space="preserve">Richland uses </w:t>
      </w:r>
      <w:proofErr w:type="spellStart"/>
      <w:r>
        <w:rPr>
          <w:rFonts w:ascii="Arial" w:hAnsi="Arial" w:cs="Arial"/>
          <w:sz w:val="20"/>
          <w:szCs w:val="20"/>
        </w:rPr>
        <w:t>myRichland</w:t>
      </w:r>
      <w:proofErr w:type="spellEnd"/>
      <w:r>
        <w:rPr>
          <w:rFonts w:ascii="Arial" w:hAnsi="Arial" w:cs="Arial"/>
          <w:sz w:val="20"/>
          <w:szCs w:val="20"/>
        </w:rPr>
        <w:t xml:space="preserve"> as the information portal for students. Users can access a wide variety of web-based services, including online registration, academic information, Richland e-mail, the Canvas Learning 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w:t>
      </w:r>
      <w:proofErr w:type="spellStart"/>
      <w:r>
        <w:rPr>
          <w:rFonts w:ascii="Arial" w:hAnsi="Arial" w:cs="Arial"/>
          <w:sz w:val="20"/>
          <w:szCs w:val="20"/>
        </w:rPr>
        <w:t>myRichland</w:t>
      </w:r>
      <w:proofErr w:type="spellEnd"/>
      <w:r>
        <w:rPr>
          <w:rFonts w:ascii="Arial" w:hAnsi="Arial" w:cs="Arial"/>
          <w:sz w:val="20"/>
          <w:szCs w:val="20"/>
        </w:rPr>
        <w:t>. Grades will not be mailed to students unless requested.</w:t>
      </w:r>
    </w:p>
    <w:p w:rsidR="000A3DB3" w:rsidRDefault="000A3DB3" w:rsidP="000A3DB3">
      <w:pPr>
        <w:tabs>
          <w:tab w:val="left" w:pos="540"/>
        </w:tabs>
        <w:rPr>
          <w:rFonts w:ascii="Arial" w:hAnsi="Arial" w:cs="Arial"/>
          <w:sz w:val="20"/>
          <w:szCs w:val="20"/>
        </w:rPr>
      </w:pPr>
    </w:p>
    <w:p w:rsidR="000A3DB3" w:rsidRPr="00FF42F6" w:rsidRDefault="000A3DB3" w:rsidP="000A3DB3">
      <w:pPr>
        <w:tabs>
          <w:tab w:val="left" w:pos="540"/>
        </w:tabs>
        <w:rPr>
          <w:rFonts w:ascii="Arial" w:hAnsi="Arial" w:cs="Arial"/>
          <w:sz w:val="20"/>
          <w:szCs w:val="20"/>
        </w:rPr>
      </w:pPr>
      <w:r>
        <w:rPr>
          <w:rFonts w:ascii="Arial" w:hAnsi="Arial" w:cs="Arial"/>
          <w:sz w:val="20"/>
          <w:szCs w:val="20"/>
        </w:rPr>
        <w:t>Students with a “hold” placed on their records due to a financial obligation to the College or other unmet requirement will be unable to view academic records.</w:t>
      </w:r>
    </w:p>
    <w:p w:rsidR="000A3DB3" w:rsidRDefault="000A3DB3" w:rsidP="000A3DB3">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0A3DB3" w:rsidRDefault="000A3DB3" w:rsidP="000A3DB3">
      <w:pPr>
        <w:tabs>
          <w:tab w:val="left" w:pos="7110"/>
          <w:tab w:val="left" w:pos="7200"/>
        </w:tabs>
        <w:jc w:val="center"/>
        <w:rPr>
          <w:rFonts w:ascii="Arial" w:hAnsi="Arial" w:cs="Arial"/>
          <w:b/>
          <w:sz w:val="20"/>
        </w:rPr>
      </w:pPr>
    </w:p>
    <w:p w:rsidR="000A3DB3" w:rsidRDefault="000A3DB3" w:rsidP="000A3DB3">
      <w:pPr>
        <w:tabs>
          <w:tab w:val="left" w:pos="7110"/>
          <w:tab w:val="left" w:pos="7200"/>
        </w:tabs>
        <w:jc w:val="center"/>
        <w:rPr>
          <w:rFonts w:ascii="Arial" w:hAnsi="Arial" w:cs="Arial"/>
          <w:b/>
          <w:sz w:val="20"/>
        </w:rPr>
      </w:pPr>
      <w:r>
        <w:rPr>
          <w:rFonts w:ascii="Arial" w:hAnsi="Arial" w:cs="Arial"/>
          <w:b/>
          <w:sz w:val="20"/>
        </w:rPr>
        <w:t>Support Services</w:t>
      </w:r>
    </w:p>
    <w:p w:rsidR="000A3DB3" w:rsidRDefault="000A3DB3" w:rsidP="000A3DB3">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0A3DB3" w:rsidRDefault="000A3DB3" w:rsidP="000A3DB3">
      <w:pPr>
        <w:tabs>
          <w:tab w:val="left" w:pos="7110"/>
          <w:tab w:val="left" w:pos="7200"/>
        </w:tabs>
        <w:jc w:val="center"/>
        <w:rPr>
          <w:rFonts w:ascii="Arial" w:hAnsi="Arial" w:cs="Arial"/>
          <w:b/>
          <w:sz w:val="20"/>
          <w:szCs w:val="20"/>
        </w:rPr>
      </w:pPr>
      <w:r>
        <w:rPr>
          <w:rFonts w:ascii="Arial" w:hAnsi="Arial" w:cs="Arial"/>
          <w:b/>
          <w:sz w:val="20"/>
          <w:szCs w:val="20"/>
        </w:rPr>
        <w:t>(Operator—217-875-7200, 7:30 a.m. to 9 p.m. M-</w:t>
      </w:r>
      <w:proofErr w:type="spellStart"/>
      <w:r>
        <w:rPr>
          <w:rFonts w:ascii="Arial" w:hAnsi="Arial" w:cs="Arial"/>
          <w:b/>
          <w:sz w:val="20"/>
          <w:szCs w:val="20"/>
        </w:rPr>
        <w:t>Th</w:t>
      </w:r>
      <w:proofErr w:type="spellEnd"/>
      <w:r>
        <w:rPr>
          <w:rFonts w:ascii="Arial" w:hAnsi="Arial" w:cs="Arial"/>
          <w:b/>
          <w:sz w:val="20"/>
          <w:szCs w:val="20"/>
        </w:rPr>
        <w:t xml:space="preserve">, 7:30 a.m. – 5 p.m. F) </w:t>
      </w:r>
    </w:p>
    <w:p w:rsidR="000A3DB3" w:rsidRDefault="000A3DB3" w:rsidP="000A3DB3">
      <w:pPr>
        <w:tabs>
          <w:tab w:val="left" w:pos="7110"/>
          <w:tab w:val="left" w:pos="7200"/>
        </w:tabs>
        <w:rPr>
          <w:rFonts w:ascii="Arial" w:hAnsi="Arial" w:cs="Arial"/>
          <w:sz w:val="20"/>
          <w:szCs w:val="20"/>
        </w:rPr>
      </w:pPr>
    </w:p>
    <w:p w:rsidR="000A3DB3" w:rsidRDefault="000A3DB3" w:rsidP="000A3DB3">
      <w:pPr>
        <w:tabs>
          <w:tab w:val="left" w:pos="7110"/>
          <w:tab w:val="left" w:pos="7200"/>
        </w:tabs>
        <w:rPr>
          <w:rFonts w:ascii="Arial" w:hAnsi="Arial" w:cs="Arial"/>
          <w:sz w:val="20"/>
          <w:szCs w:val="20"/>
        </w:rPr>
      </w:pPr>
    </w:p>
    <w:p w:rsidR="000A3DB3" w:rsidRDefault="000A3DB3" w:rsidP="000A3DB3">
      <w:pPr>
        <w:tabs>
          <w:tab w:val="left" w:pos="7110"/>
          <w:tab w:val="left" w:pos="7200"/>
        </w:tabs>
        <w:rPr>
          <w:rFonts w:ascii="Arial" w:hAnsi="Arial" w:cs="Arial"/>
          <w:b/>
          <w:sz w:val="20"/>
          <w:szCs w:val="20"/>
        </w:rPr>
      </w:pPr>
      <w:r>
        <w:rPr>
          <w:rFonts w:ascii="Arial" w:hAnsi="Arial" w:cs="Arial"/>
          <w:b/>
          <w:sz w:val="20"/>
          <w:szCs w:val="20"/>
        </w:rPr>
        <w:t>Academic Success Center</w:t>
      </w:r>
    </w:p>
    <w:p w:rsidR="000A3DB3" w:rsidRDefault="000A3DB3" w:rsidP="000A3DB3">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0A3DB3" w:rsidRDefault="000A3DB3" w:rsidP="000A3DB3">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0A3DB3" w:rsidRDefault="000A3DB3" w:rsidP="000A3DB3">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0A3DB3" w:rsidRDefault="000A3DB3" w:rsidP="000A3DB3">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 testing for online courses</w:t>
      </w:r>
    </w:p>
    <w:p w:rsidR="000A3DB3" w:rsidRDefault="000A3DB3" w:rsidP="000A3DB3">
      <w:pPr>
        <w:tabs>
          <w:tab w:val="left" w:pos="7200"/>
        </w:tabs>
        <w:ind w:left="360"/>
        <w:rPr>
          <w:rFonts w:ascii="Arial" w:hAnsi="Arial" w:cs="Arial"/>
          <w:b/>
          <w:sz w:val="20"/>
          <w:szCs w:val="20"/>
        </w:rPr>
      </w:pPr>
      <w:r>
        <w:rPr>
          <w:rFonts w:ascii="Arial" w:hAnsi="Arial" w:cs="Arial"/>
          <w:b/>
          <w:sz w:val="20"/>
          <w:szCs w:val="20"/>
        </w:rPr>
        <w:lastRenderedPageBreak/>
        <w:t xml:space="preserve">Tutoring, </w:t>
      </w:r>
      <w:r>
        <w:rPr>
          <w:rFonts w:ascii="Arial" w:hAnsi="Arial" w:cs="Arial"/>
          <w:sz w:val="20"/>
          <w:szCs w:val="20"/>
        </w:rPr>
        <w:t>Room S118, Ext. 419</w:t>
      </w:r>
    </w:p>
    <w:p w:rsidR="000A3DB3" w:rsidRDefault="000A3DB3" w:rsidP="000A3DB3">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0A3DB3" w:rsidRDefault="000A3DB3" w:rsidP="000A3DB3">
      <w:pPr>
        <w:rPr>
          <w:rFonts w:ascii="Arial" w:hAnsi="Arial" w:cs="Arial"/>
          <w:b/>
          <w:bCs/>
          <w:sz w:val="20"/>
          <w:szCs w:val="20"/>
        </w:rPr>
      </w:pPr>
    </w:p>
    <w:p w:rsidR="000A3DB3" w:rsidRDefault="000A3DB3" w:rsidP="000A3DB3">
      <w:pPr>
        <w:rPr>
          <w:rFonts w:ascii="Arial" w:hAnsi="Arial" w:cs="Arial"/>
          <w:b/>
          <w:bCs/>
          <w:sz w:val="20"/>
          <w:szCs w:val="20"/>
        </w:rPr>
      </w:pPr>
      <w:r>
        <w:rPr>
          <w:rFonts w:ascii="Arial" w:hAnsi="Arial" w:cs="Arial"/>
          <w:b/>
          <w:bCs/>
          <w:sz w:val="20"/>
          <w:szCs w:val="20"/>
        </w:rPr>
        <w:t>Student Success Center (Temporary Location: Workforce Development Institute—WDI)</w:t>
      </w:r>
    </w:p>
    <w:p w:rsidR="000A3DB3" w:rsidRDefault="000A3DB3" w:rsidP="000A3DB3">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WDI, Ext. 267</w:t>
      </w:r>
    </w:p>
    <w:p w:rsidR="000A3DB3" w:rsidRDefault="000A3DB3" w:rsidP="000A3DB3">
      <w:pPr>
        <w:ind w:left="360"/>
        <w:rPr>
          <w:rFonts w:ascii="Arial" w:hAnsi="Arial" w:cs="Arial"/>
          <w:sz w:val="20"/>
          <w:szCs w:val="20"/>
        </w:rPr>
      </w:pPr>
      <w:r>
        <w:rPr>
          <w:rFonts w:ascii="Arial" w:hAnsi="Arial" w:cs="Arial"/>
          <w:sz w:val="20"/>
          <w:szCs w:val="20"/>
        </w:rPr>
        <w:t>Responsibilities: Advisement, registration, general student services</w:t>
      </w:r>
    </w:p>
    <w:p w:rsidR="000A3DB3" w:rsidRDefault="000A3DB3" w:rsidP="000A3DB3">
      <w:pPr>
        <w:ind w:left="360"/>
        <w:rPr>
          <w:rFonts w:ascii="Arial" w:hAnsi="Arial" w:cs="Arial"/>
          <w:sz w:val="20"/>
          <w:szCs w:val="20"/>
        </w:rPr>
      </w:pPr>
      <w:r>
        <w:rPr>
          <w:rFonts w:ascii="Arial" w:hAnsi="Arial" w:cs="Arial"/>
          <w:b/>
          <w:sz w:val="20"/>
          <w:szCs w:val="20"/>
        </w:rPr>
        <w:t>Campus Life</w:t>
      </w:r>
      <w:r>
        <w:rPr>
          <w:rFonts w:ascii="Arial" w:hAnsi="Arial" w:cs="Arial"/>
          <w:sz w:val="20"/>
          <w:szCs w:val="20"/>
        </w:rPr>
        <w:t>, Room C131, Ext. 243</w:t>
      </w:r>
    </w:p>
    <w:p w:rsidR="000A3DB3" w:rsidRDefault="000A3DB3" w:rsidP="000A3DB3">
      <w:pPr>
        <w:ind w:left="360"/>
        <w:rPr>
          <w:rFonts w:ascii="Arial" w:hAnsi="Arial" w:cs="Arial"/>
          <w:sz w:val="20"/>
          <w:szCs w:val="20"/>
        </w:rPr>
      </w:pPr>
      <w:r>
        <w:rPr>
          <w:rFonts w:ascii="Arial" w:hAnsi="Arial" w:cs="Arial"/>
          <w:sz w:val="20"/>
          <w:szCs w:val="20"/>
        </w:rPr>
        <w:t>Responsibilities: new student orientation, clubs and organizations, student leadership and service opportunities</w:t>
      </w:r>
    </w:p>
    <w:p w:rsidR="000A3DB3" w:rsidRDefault="000A3DB3" w:rsidP="000A3DB3">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xml:space="preserve">, WDI, Ext. 305, </w:t>
      </w:r>
      <w:proofErr w:type="gramStart"/>
      <w:r>
        <w:rPr>
          <w:rFonts w:ascii="Arial" w:hAnsi="Arial" w:cs="Arial"/>
          <w:sz w:val="20"/>
          <w:szCs w:val="20"/>
        </w:rPr>
        <w:t>243</w:t>
      </w:r>
      <w:proofErr w:type="gramEnd"/>
    </w:p>
    <w:p w:rsidR="000A3DB3" w:rsidRDefault="000A3DB3" w:rsidP="000A3DB3">
      <w:pPr>
        <w:ind w:left="360"/>
        <w:rPr>
          <w:rFonts w:ascii="Arial" w:hAnsi="Arial" w:cs="Arial"/>
          <w:sz w:val="20"/>
          <w:szCs w:val="20"/>
        </w:rPr>
      </w:pPr>
      <w:r>
        <w:rPr>
          <w:rFonts w:ascii="Arial" w:hAnsi="Arial" w:cs="Arial"/>
          <w:sz w:val="20"/>
          <w:szCs w:val="20"/>
        </w:rPr>
        <w:t xml:space="preserve">Responsibilities: Career exploration, job search, internships, </w:t>
      </w:r>
      <w:proofErr w:type="spellStart"/>
      <w:r>
        <w:rPr>
          <w:rFonts w:ascii="Arial" w:hAnsi="Arial" w:cs="Arial"/>
          <w:sz w:val="20"/>
          <w:szCs w:val="20"/>
        </w:rPr>
        <w:t>resumé</w:t>
      </w:r>
      <w:proofErr w:type="spellEnd"/>
      <w:r>
        <w:rPr>
          <w:rFonts w:ascii="Arial" w:hAnsi="Arial" w:cs="Arial"/>
          <w:sz w:val="20"/>
          <w:szCs w:val="20"/>
        </w:rPr>
        <w:t xml:space="preserve"> review </w:t>
      </w:r>
    </w:p>
    <w:p w:rsidR="000A3DB3" w:rsidRDefault="000A3DB3" w:rsidP="000A3DB3">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WDI, Ext. 252</w:t>
      </w:r>
    </w:p>
    <w:p w:rsidR="000A3DB3" w:rsidRDefault="000A3DB3" w:rsidP="000A3DB3">
      <w:pPr>
        <w:ind w:left="360"/>
        <w:rPr>
          <w:rFonts w:ascii="Arial" w:hAnsi="Arial" w:cs="Arial"/>
          <w:sz w:val="20"/>
          <w:szCs w:val="20"/>
        </w:rPr>
      </w:pPr>
      <w:r>
        <w:rPr>
          <w:rFonts w:ascii="Arial" w:hAnsi="Arial" w:cs="Arial"/>
          <w:sz w:val="20"/>
          <w:szCs w:val="20"/>
        </w:rPr>
        <w:t>Responsibilities: Academic advising, personal counseling</w:t>
      </w:r>
    </w:p>
    <w:p w:rsidR="000A3DB3" w:rsidRDefault="000A3DB3" w:rsidP="000A3DB3">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bCs/>
          <w:sz w:val="20"/>
          <w:szCs w:val="20"/>
        </w:rPr>
        <w:t>WDI</w:t>
      </w:r>
      <w:r>
        <w:rPr>
          <w:rFonts w:ascii="Arial" w:hAnsi="Arial" w:cs="Arial"/>
          <w:sz w:val="20"/>
          <w:szCs w:val="20"/>
        </w:rPr>
        <w:t>, Ext 274</w:t>
      </w:r>
    </w:p>
    <w:p w:rsidR="000A3DB3" w:rsidRDefault="000A3DB3" w:rsidP="000A3DB3">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0A3DB3" w:rsidRDefault="000A3DB3" w:rsidP="000A3DB3">
      <w:pPr>
        <w:ind w:left="360"/>
        <w:rPr>
          <w:rFonts w:ascii="Arial" w:hAnsi="Arial" w:cs="Arial"/>
          <w:sz w:val="20"/>
          <w:szCs w:val="20"/>
        </w:rPr>
      </w:pPr>
      <w:r>
        <w:rPr>
          <w:rFonts w:ascii="Arial" w:hAnsi="Arial" w:cs="Arial"/>
          <w:b/>
          <w:sz w:val="20"/>
          <w:szCs w:val="20"/>
        </w:rPr>
        <w:t xml:space="preserve">On-campus Student Employment, </w:t>
      </w:r>
      <w:r>
        <w:rPr>
          <w:rFonts w:ascii="Arial" w:hAnsi="Arial" w:cs="Arial"/>
          <w:sz w:val="20"/>
          <w:szCs w:val="20"/>
        </w:rPr>
        <w:t>WDI, Ext. 205</w:t>
      </w:r>
    </w:p>
    <w:p w:rsidR="000A3DB3" w:rsidRDefault="000A3DB3" w:rsidP="000A3DB3">
      <w:pPr>
        <w:ind w:left="360"/>
        <w:rPr>
          <w:rFonts w:ascii="Arial" w:hAnsi="Arial" w:cs="Arial"/>
          <w:b/>
          <w:sz w:val="20"/>
          <w:szCs w:val="20"/>
        </w:rPr>
      </w:pPr>
      <w:r>
        <w:rPr>
          <w:rFonts w:ascii="Arial" w:hAnsi="Arial" w:cs="Arial"/>
          <w:sz w:val="20"/>
          <w:szCs w:val="20"/>
        </w:rPr>
        <w:t>Responsibilities: coordinates student part-time, temporary employment on campus</w:t>
      </w:r>
      <w:r>
        <w:rPr>
          <w:rFonts w:ascii="Arial" w:hAnsi="Arial" w:cs="Arial"/>
          <w:b/>
          <w:sz w:val="20"/>
          <w:szCs w:val="20"/>
        </w:rPr>
        <w:t xml:space="preserve"> </w:t>
      </w:r>
    </w:p>
    <w:p w:rsidR="000A3DB3" w:rsidRDefault="000A3DB3" w:rsidP="000A3DB3">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WDI, Ext. 257</w:t>
      </w:r>
    </w:p>
    <w:p w:rsidR="000A3DB3" w:rsidRDefault="000A3DB3" w:rsidP="000A3DB3">
      <w:pPr>
        <w:ind w:left="360"/>
        <w:rPr>
          <w:rFonts w:ascii="Arial" w:hAnsi="Arial" w:cs="Arial"/>
          <w:sz w:val="20"/>
          <w:szCs w:val="20"/>
        </w:rPr>
      </w:pPr>
      <w:r>
        <w:rPr>
          <w:rFonts w:ascii="Arial" w:hAnsi="Arial" w:cs="Arial"/>
          <w:sz w:val="20"/>
          <w:szCs w:val="20"/>
        </w:rPr>
        <w:t>Responsibilities: grades, transcripts, graduation</w:t>
      </w:r>
    </w:p>
    <w:p w:rsidR="000A3DB3" w:rsidRDefault="000A3DB3" w:rsidP="000A3DB3">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WDI, Ext. 222</w:t>
      </w:r>
    </w:p>
    <w:p w:rsidR="000A3DB3" w:rsidRDefault="000A3DB3" w:rsidP="000A3DB3">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0A3DB3" w:rsidRDefault="000A3DB3" w:rsidP="000A3DB3">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WDI, Ext. 307, 205</w:t>
      </w:r>
    </w:p>
    <w:p w:rsidR="000A3DB3" w:rsidRDefault="000A3DB3" w:rsidP="000A3DB3">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0A3DB3" w:rsidRDefault="000A3DB3" w:rsidP="000A3DB3">
      <w:pPr>
        <w:tabs>
          <w:tab w:val="left" w:pos="7110"/>
          <w:tab w:val="left" w:pos="7200"/>
        </w:tabs>
        <w:ind w:left="360" w:hanging="360"/>
        <w:rPr>
          <w:rFonts w:ascii="Arial" w:hAnsi="Arial" w:cs="Arial"/>
          <w:sz w:val="20"/>
          <w:szCs w:val="20"/>
        </w:rPr>
      </w:pPr>
      <w:r>
        <w:rPr>
          <w:rFonts w:ascii="Arial" w:hAnsi="Arial" w:cs="Arial"/>
          <w:b/>
          <w:sz w:val="20"/>
          <w:szCs w:val="20"/>
        </w:rPr>
        <w:tab/>
      </w:r>
    </w:p>
    <w:p w:rsidR="000A3DB3" w:rsidRDefault="000A3DB3" w:rsidP="000A3DB3">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0A3DB3" w:rsidRDefault="000A3DB3" w:rsidP="000A3DB3">
      <w:pPr>
        <w:tabs>
          <w:tab w:val="left" w:pos="7110"/>
          <w:tab w:val="left" w:pos="7200"/>
        </w:tabs>
        <w:rPr>
          <w:rFonts w:ascii="Arial" w:hAnsi="Arial" w:cs="Arial"/>
          <w:b/>
          <w:sz w:val="20"/>
          <w:szCs w:val="20"/>
        </w:rPr>
      </w:pPr>
      <w:r>
        <w:rPr>
          <w:rFonts w:ascii="Arial" w:hAnsi="Arial" w:cs="Arial"/>
          <w:b/>
          <w:sz w:val="20"/>
          <w:szCs w:val="20"/>
        </w:rPr>
        <w:t xml:space="preserve"> </w:t>
      </w:r>
    </w:p>
    <w:p w:rsidR="000A3DB3" w:rsidRDefault="000A3DB3" w:rsidP="000A3DB3">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9"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0A3DB3" w:rsidRDefault="000A3DB3" w:rsidP="000A3DB3">
      <w:pPr>
        <w:tabs>
          <w:tab w:val="left" w:pos="7110"/>
          <w:tab w:val="left" w:pos="7200"/>
        </w:tabs>
        <w:rPr>
          <w:rFonts w:ascii="Arial" w:hAnsi="Arial" w:cs="Arial"/>
          <w:sz w:val="20"/>
          <w:szCs w:val="20"/>
        </w:rPr>
      </w:pPr>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0"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0A3DB3" w:rsidRDefault="000A3DB3" w:rsidP="000A3DB3">
      <w:pPr>
        <w:tabs>
          <w:tab w:val="left" w:pos="7110"/>
          <w:tab w:val="left" w:pos="7200"/>
        </w:tabs>
        <w:rPr>
          <w:rFonts w:ascii="Arial" w:hAnsi="Arial" w:cs="Arial"/>
          <w:sz w:val="20"/>
          <w:szCs w:val="20"/>
        </w:rPr>
      </w:pPr>
    </w:p>
    <w:p w:rsidR="000A3DB3" w:rsidRDefault="000A3DB3" w:rsidP="000A3DB3">
      <w:pPr>
        <w:tabs>
          <w:tab w:val="left" w:pos="7110"/>
          <w:tab w:val="left" w:pos="7200"/>
        </w:tabs>
        <w:rPr>
          <w:rFonts w:ascii="Arial" w:hAnsi="Arial" w:cs="Arial"/>
          <w:sz w:val="20"/>
          <w:szCs w:val="20"/>
        </w:rPr>
      </w:pPr>
      <w:r>
        <w:rPr>
          <w:rFonts w:ascii="Arial" w:hAnsi="Arial" w:cs="Arial"/>
          <w:b/>
          <w:sz w:val="20"/>
          <w:szCs w:val="20"/>
        </w:rPr>
        <w:t>Open Computer Labs</w:t>
      </w:r>
    </w:p>
    <w:p w:rsidR="000A3DB3" w:rsidRDefault="000A3DB3" w:rsidP="000A3DB3">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(Library) and in the Academic Success Center. Wi-Fi is also available throughout the main campus.  </w:t>
      </w:r>
    </w:p>
    <w:p w:rsidR="000A3DB3" w:rsidRDefault="000A3DB3" w:rsidP="000A3DB3">
      <w:pPr>
        <w:tabs>
          <w:tab w:val="left" w:pos="7110"/>
          <w:tab w:val="left" w:pos="7200"/>
        </w:tabs>
        <w:rPr>
          <w:rFonts w:ascii="Arial" w:hAnsi="Arial" w:cs="Arial"/>
          <w:sz w:val="20"/>
          <w:szCs w:val="20"/>
        </w:rPr>
      </w:pPr>
    </w:p>
    <w:p w:rsidR="000A3DB3" w:rsidRPr="00E203B9" w:rsidRDefault="000A3DB3" w:rsidP="000A3DB3">
      <w:pPr>
        <w:tabs>
          <w:tab w:val="left" w:pos="0"/>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sidRPr="00E203B9">
        <w:rPr>
          <w:rFonts w:ascii="Arial" w:hAnsi="Arial" w:cs="Arial"/>
          <w:sz w:val="20"/>
          <w:szCs w:val="20"/>
        </w:rPr>
        <w:t>The Perkins program is a federally-funded program designed to assist students in helping them become academically successful. For a student to be eligible for the Perkins Program they must be enrolled in an occupational program.</w:t>
      </w:r>
    </w:p>
    <w:p w:rsidR="000A3DB3" w:rsidRPr="00E203B9" w:rsidRDefault="000A3DB3" w:rsidP="000A3DB3">
      <w:pPr>
        <w:tabs>
          <w:tab w:val="left" w:pos="0"/>
          <w:tab w:val="left" w:pos="7110"/>
          <w:tab w:val="left" w:pos="7200"/>
        </w:tabs>
        <w:rPr>
          <w:rFonts w:ascii="Arial" w:hAnsi="Arial" w:cs="Arial"/>
          <w:sz w:val="20"/>
          <w:szCs w:val="20"/>
        </w:rPr>
      </w:pPr>
      <w:r w:rsidRPr="00E203B9">
        <w:rPr>
          <w:rFonts w:ascii="Arial" w:hAnsi="Arial" w:cs="Arial"/>
          <w:sz w:val="20"/>
          <w:szCs w:val="20"/>
        </w:rPr>
        <w:t>If a student is enrolled in an occupational area, they are automatically enrolled in the Perkins Program. Students may call the Perkins Program Coordinator for more information at 875-7211, Ext 223 or stop by the office at E185.</w:t>
      </w:r>
    </w:p>
    <w:p w:rsidR="000A3DB3" w:rsidRPr="00E203B9" w:rsidRDefault="000A3DB3" w:rsidP="000A3DB3">
      <w:pPr>
        <w:tabs>
          <w:tab w:val="left" w:pos="0"/>
          <w:tab w:val="left" w:pos="7110"/>
          <w:tab w:val="left" w:pos="7200"/>
        </w:tabs>
        <w:ind w:left="720"/>
        <w:rPr>
          <w:rFonts w:ascii="Arial" w:hAnsi="Arial" w:cs="Arial"/>
          <w:sz w:val="20"/>
          <w:szCs w:val="20"/>
        </w:rPr>
      </w:pPr>
    </w:p>
    <w:p w:rsidR="000A3DB3" w:rsidRPr="00E203B9" w:rsidRDefault="000A3DB3" w:rsidP="000A3DB3">
      <w:pPr>
        <w:tabs>
          <w:tab w:val="left" w:pos="0"/>
          <w:tab w:val="left" w:pos="7110"/>
          <w:tab w:val="left" w:pos="7200"/>
        </w:tabs>
        <w:rPr>
          <w:rFonts w:ascii="Arial" w:hAnsi="Arial" w:cs="Arial"/>
          <w:sz w:val="20"/>
          <w:szCs w:val="20"/>
        </w:rPr>
      </w:pPr>
      <w:r w:rsidRPr="00E203B9">
        <w:rPr>
          <w:rFonts w:ascii="Arial" w:hAnsi="Arial" w:cs="Arial"/>
          <w:sz w:val="20"/>
          <w:szCs w:val="20"/>
        </w:rPr>
        <w:t xml:space="preserve">All students should apply for financial aid (forms can be obtained from Student Development and Services on the first floor). Funding for the Carl Perkins Program is based on the number of students requesting financial aid. </w:t>
      </w:r>
    </w:p>
    <w:p w:rsidR="000A3DB3" w:rsidRDefault="000A3DB3" w:rsidP="000A3DB3">
      <w:pPr>
        <w:autoSpaceDE w:val="0"/>
        <w:autoSpaceDN w:val="0"/>
        <w:adjustRightInd w:val="0"/>
        <w:ind w:left="720"/>
        <w:rPr>
          <w:rFonts w:cs="Arial"/>
          <w:i/>
          <w:sz w:val="20"/>
        </w:rPr>
      </w:pPr>
    </w:p>
    <w:p w:rsidR="000A3DB3" w:rsidRPr="00406851" w:rsidRDefault="000A3DB3" w:rsidP="000A3DB3">
      <w:pPr>
        <w:tabs>
          <w:tab w:val="left" w:pos="0"/>
          <w:tab w:val="left" w:pos="7110"/>
          <w:tab w:val="left" w:pos="7200"/>
        </w:tabs>
        <w:rPr>
          <w:rFonts w:ascii="Arial" w:hAnsi="Arial" w:cs="Arial"/>
          <w:sz w:val="20"/>
          <w:szCs w:val="20"/>
        </w:rPr>
      </w:pPr>
      <w:r w:rsidRPr="00406851">
        <w:rPr>
          <w:rFonts w:ascii="Arial" w:hAnsi="Arial" w:cs="Arial"/>
          <w:sz w:val="20"/>
          <w:szCs w:val="20"/>
        </w:rPr>
        <w:t xml:space="preserve">Services include but are not limited to workshops, field trips, resume writing assistance, tutoring, class supplies, and emergency book and/or transportation assistance. </w:t>
      </w:r>
    </w:p>
    <w:p w:rsidR="000A3DB3" w:rsidRDefault="000A3DB3" w:rsidP="000A3DB3">
      <w:pPr>
        <w:tabs>
          <w:tab w:val="left" w:pos="7110"/>
          <w:tab w:val="left" w:pos="7200"/>
        </w:tabs>
        <w:rPr>
          <w:rFonts w:ascii="Arial" w:hAnsi="Arial" w:cs="Arial"/>
          <w:b/>
          <w:sz w:val="20"/>
          <w:szCs w:val="20"/>
        </w:rPr>
      </w:pPr>
    </w:p>
    <w:p w:rsidR="000A3DB3" w:rsidRDefault="000A3DB3" w:rsidP="000A3DB3">
      <w:pPr>
        <w:tabs>
          <w:tab w:val="left" w:pos="7110"/>
          <w:tab w:val="left" w:pos="7200"/>
        </w:tabs>
        <w:rPr>
          <w:rFonts w:ascii="Arial" w:hAnsi="Arial" w:cs="Arial"/>
          <w:sz w:val="20"/>
          <w:szCs w:val="20"/>
        </w:rPr>
      </w:pPr>
      <w:proofErr w:type="gramStart"/>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roofErr w:type="gramEnd"/>
    </w:p>
    <w:p w:rsidR="000A3DB3" w:rsidRPr="001307B5" w:rsidRDefault="000A3DB3" w:rsidP="000A3DB3">
      <w:pPr>
        <w:tabs>
          <w:tab w:val="left" w:pos="7110"/>
          <w:tab w:val="left" w:pos="7200"/>
        </w:tabs>
        <w:ind w:left="540"/>
        <w:rPr>
          <w:rFonts w:ascii="Arial" w:hAnsi="Arial" w:cs="Arial"/>
          <w:sz w:val="20"/>
          <w:szCs w:val="20"/>
        </w:rPr>
      </w:pPr>
      <w:r>
        <w:rPr>
          <w:rFonts w:ascii="Arial" w:hAnsi="Arial" w:cs="Arial"/>
          <w:sz w:val="20"/>
          <w:szCs w:val="20"/>
        </w:rPr>
        <w:t>Responsibilities: Program designed for college students identified as first-generation, low-income, and/or with disabilities, offering academic and personal support.</w:t>
      </w:r>
    </w:p>
    <w:p w:rsidR="000A3DB3" w:rsidRDefault="000A3DB3" w:rsidP="000A3DB3">
      <w:pPr>
        <w:tabs>
          <w:tab w:val="left" w:pos="7110"/>
          <w:tab w:val="left" w:pos="7200"/>
        </w:tabs>
        <w:ind w:left="540"/>
        <w:rPr>
          <w:rFonts w:ascii="Arial" w:hAnsi="Arial" w:cs="Arial"/>
          <w:sz w:val="20"/>
          <w:szCs w:val="20"/>
        </w:rPr>
      </w:pPr>
    </w:p>
    <w:p w:rsidR="000A3DB3" w:rsidRDefault="000A3DB3" w:rsidP="000A3DB3">
      <w:pPr>
        <w:pStyle w:val="BodyText"/>
        <w:rPr>
          <w:rFonts w:ascii="Arial" w:hAnsi="Arial" w:cs="Arial"/>
          <w:b/>
          <w:sz w:val="20"/>
        </w:rPr>
      </w:pPr>
      <w:r w:rsidRPr="000325B6">
        <w:rPr>
          <w:rFonts w:ascii="Arial" w:hAnsi="Arial" w:cs="Arial"/>
          <w:b/>
          <w:sz w:val="20"/>
        </w:rPr>
        <w:t>Financial Aid</w:t>
      </w:r>
      <w:r>
        <w:rPr>
          <w:rFonts w:ascii="Arial" w:hAnsi="Arial" w:cs="Arial"/>
          <w:b/>
          <w:sz w:val="20"/>
        </w:rPr>
        <w:t>:</w:t>
      </w:r>
    </w:p>
    <w:p w:rsidR="000A3DB3" w:rsidRPr="000325B6" w:rsidRDefault="000A3DB3" w:rsidP="000A3DB3">
      <w:pPr>
        <w:pStyle w:val="BodyText"/>
        <w:rPr>
          <w:rFonts w:ascii="Arial" w:hAnsi="Arial" w:cs="Arial"/>
          <w:b/>
          <w:sz w:val="20"/>
        </w:rPr>
      </w:pPr>
    </w:p>
    <w:p w:rsidR="000A3DB3" w:rsidRPr="001307B5" w:rsidRDefault="000A3DB3" w:rsidP="000A3DB3">
      <w:pPr>
        <w:tabs>
          <w:tab w:val="left" w:pos="7110"/>
          <w:tab w:val="left" w:pos="7200"/>
        </w:tabs>
        <w:rPr>
          <w:rFonts w:ascii="Arial" w:hAnsi="Arial" w:cs="Arial"/>
          <w:sz w:val="20"/>
          <w:szCs w:val="20"/>
        </w:rPr>
      </w:pPr>
      <w:r w:rsidRPr="001307B5">
        <w:rPr>
          <w:rFonts w:ascii="Arial" w:hAnsi="Arial" w:cs="Arial"/>
          <w:sz w:val="20"/>
          <w:szCs w:val="20"/>
        </w:rPr>
        <w:t xml:space="preserve">All students are encouraged to apply for state and federal financial assistance by completing the Free Application for Federal Student Aid (FAFSA) applications.  This application may be obtained from the Financial Aid Office (Room C129) in the center court area of campus or at </w:t>
      </w:r>
      <w:hyperlink r:id="rId11" w:history="1">
        <w:r w:rsidRPr="001307B5">
          <w:rPr>
            <w:rFonts w:ascii="Arial" w:hAnsi="Arial" w:cs="Arial"/>
            <w:sz w:val="20"/>
            <w:szCs w:val="20"/>
          </w:rPr>
          <w:t>www.fafsa.ed.gov</w:t>
        </w:r>
      </w:hyperlink>
      <w:r w:rsidRPr="001307B5">
        <w:rPr>
          <w:rFonts w:ascii="Arial" w:hAnsi="Arial" w:cs="Arial"/>
          <w:sz w:val="20"/>
          <w:szCs w:val="20"/>
        </w:rPr>
        <w:t xml:space="preserve">.  By filling out this one application, students can become eligible for aid from numerous state and federal aid agencies, like PELL, MAP, SEOG, and IIA.  Early application is important so don’t delay.  </w:t>
      </w:r>
    </w:p>
    <w:p w:rsidR="000A3DB3" w:rsidRPr="001307B5" w:rsidRDefault="000A3DB3" w:rsidP="000A3DB3">
      <w:pPr>
        <w:tabs>
          <w:tab w:val="left" w:pos="7110"/>
          <w:tab w:val="left" w:pos="7200"/>
        </w:tabs>
        <w:rPr>
          <w:rFonts w:ascii="Arial" w:hAnsi="Arial" w:cs="Arial"/>
          <w:sz w:val="20"/>
          <w:szCs w:val="20"/>
        </w:rPr>
      </w:pPr>
    </w:p>
    <w:p w:rsidR="000A3DB3" w:rsidRPr="001307B5" w:rsidRDefault="000A3DB3" w:rsidP="000A3DB3">
      <w:pPr>
        <w:tabs>
          <w:tab w:val="left" w:pos="7110"/>
          <w:tab w:val="left" w:pos="7200"/>
        </w:tabs>
        <w:rPr>
          <w:rFonts w:ascii="Arial" w:hAnsi="Arial" w:cs="Arial"/>
          <w:sz w:val="20"/>
          <w:szCs w:val="20"/>
        </w:rPr>
      </w:pPr>
      <w:r w:rsidRPr="001307B5">
        <w:rPr>
          <w:rFonts w:ascii="Arial" w:hAnsi="Arial" w:cs="Arial"/>
          <w:sz w:val="20"/>
          <w:szCs w:val="20"/>
        </w:rPr>
        <w:t xml:space="preserve">The Richland Foundation is also an excellent source of scholarships for </w:t>
      </w:r>
      <w:smartTag w:uri="urn:schemas-microsoft-com:office:smarttags" w:element="place">
        <w:smartTag w:uri="urn:schemas-microsoft-com:office:smarttags" w:element="City">
          <w:r w:rsidRPr="001307B5">
            <w:rPr>
              <w:rFonts w:ascii="Arial" w:hAnsi="Arial" w:cs="Arial"/>
              <w:sz w:val="20"/>
              <w:szCs w:val="20"/>
            </w:rPr>
            <w:t>Richland</w:t>
          </w:r>
        </w:smartTag>
      </w:smartTag>
      <w:r w:rsidRPr="001307B5">
        <w:rPr>
          <w:rFonts w:ascii="Arial" w:hAnsi="Arial" w:cs="Arial"/>
          <w:sz w:val="20"/>
          <w:szCs w:val="20"/>
        </w:rPr>
        <w:t xml:space="preserve"> students.  For a listing of available scholarships and scholarship applications visit the Foundation webpage on the Richland Community College website at </w:t>
      </w:r>
      <w:hyperlink r:id="rId12" w:history="1">
        <w:r w:rsidRPr="001307B5">
          <w:rPr>
            <w:rFonts w:ascii="Arial" w:hAnsi="Arial" w:cs="Arial"/>
            <w:sz w:val="20"/>
            <w:szCs w:val="20"/>
          </w:rPr>
          <w:t>http://www.richland.edu/foundation</w:t>
        </w:r>
      </w:hyperlink>
      <w:r w:rsidRPr="001307B5">
        <w:rPr>
          <w:rFonts w:ascii="Arial" w:hAnsi="Arial" w:cs="Arial"/>
          <w:sz w:val="20"/>
          <w:szCs w:val="20"/>
        </w:rPr>
        <w:t xml:space="preserve">.  </w:t>
      </w:r>
    </w:p>
    <w:p w:rsidR="000A3DB3" w:rsidRDefault="000A3DB3" w:rsidP="000A3DB3">
      <w:pPr>
        <w:tabs>
          <w:tab w:val="left" w:pos="7110"/>
          <w:tab w:val="left" w:pos="7200"/>
        </w:tabs>
        <w:rPr>
          <w:rFonts w:ascii="Arial" w:hAnsi="Arial" w:cs="Arial"/>
          <w:sz w:val="20"/>
          <w:szCs w:val="20"/>
        </w:rPr>
      </w:pPr>
    </w:p>
    <w:p w:rsidR="000A3DB3" w:rsidRDefault="00710B62" w:rsidP="000A3DB3">
      <w:pPr>
        <w:tabs>
          <w:tab w:val="left" w:pos="7110"/>
          <w:tab w:val="left" w:pos="7200"/>
        </w:tabs>
        <w:rPr>
          <w:rFonts w:ascii="Arial" w:hAnsi="Arial" w:cs="Arial"/>
          <w:b/>
          <w:sz w:val="20"/>
          <w:szCs w:val="20"/>
        </w:rPr>
      </w:pPr>
      <w:r>
        <w:rPr>
          <w:rFonts w:ascii="Arial" w:hAnsi="Arial" w:cs="Arial"/>
          <w:b/>
          <w:sz w:val="20"/>
          <w:szCs w:val="20"/>
        </w:rPr>
        <w:t>INAM Grant</w:t>
      </w:r>
    </w:p>
    <w:p w:rsidR="00F12095" w:rsidRDefault="00710B62" w:rsidP="000A3DB3">
      <w:pPr>
        <w:rPr>
          <w:rFonts w:ascii="Arial" w:hAnsi="Arial" w:cs="Arial"/>
          <w:b/>
          <w:sz w:val="20"/>
          <w:szCs w:val="20"/>
        </w:rPr>
      </w:pPr>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sectPr w:rsidR="00F12095" w:rsidSect="00924103">
      <w:headerReference w:type="default" r:id="rId13"/>
      <w:footerReference w:type="default" r:id="rId14"/>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51" w:rsidRDefault="001D0251">
      <w:r>
        <w:separator/>
      </w:r>
    </w:p>
  </w:endnote>
  <w:endnote w:type="continuationSeparator" w:id="0">
    <w:p w:rsidR="001D0251" w:rsidRDefault="001D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763237" w:rsidP="004807EB">
    <w:pPr>
      <w:pStyle w:val="Footer"/>
      <w:rPr>
        <w:rFonts w:ascii="Arial" w:hAnsi="Arial" w:cs="Arial"/>
        <w:sz w:val="16"/>
        <w:szCs w:val="16"/>
      </w:rPr>
    </w:pPr>
    <w:r w:rsidRPr="004807EB">
      <w:rPr>
        <w:rFonts w:ascii="Arial" w:hAnsi="Arial" w:cs="Arial"/>
        <w:sz w:val="16"/>
        <w:szCs w:val="16"/>
      </w:rPr>
      <w:fldChar w:fldCharType="begin"/>
    </w:r>
    <w:r w:rsidR="00F12095"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22602D">
      <w:rPr>
        <w:rFonts w:ascii="Arial" w:hAnsi="Arial" w:cs="Arial"/>
        <w:noProof/>
        <w:sz w:val="16"/>
        <w:szCs w:val="16"/>
      </w:rPr>
      <w:t>C:\Users\chartman\AppData\Local\Microsoft\Windows\Temporary Internet Files\Content.Outlook\CI8ICUQK\Master Syllabus Template Revised November 7 2014 temporary location.docx</w:t>
    </w:r>
    <w:r w:rsidRPr="004807EB">
      <w:rPr>
        <w:rFonts w:ascii="Arial" w:hAnsi="Arial" w:cs="Arial"/>
        <w:sz w:val="16"/>
        <w:szCs w:val="16"/>
      </w:rPr>
      <w:fldChar w:fldCharType="end"/>
    </w:r>
    <w:r w:rsidR="00F12095" w:rsidRPr="004807EB">
      <w:rPr>
        <w:rFonts w:ascii="Arial" w:hAnsi="Arial" w:cs="Arial"/>
        <w:sz w:val="16"/>
        <w:szCs w:val="16"/>
      </w:rPr>
      <w:t xml:space="preserve"> </w:t>
    </w:r>
    <w:r w:rsidR="00A94150">
      <w:rPr>
        <w:rFonts w:ascii="Arial" w:hAnsi="Arial" w:cs="Arial"/>
        <w:sz w:val="16"/>
        <w:szCs w:val="16"/>
      </w:rPr>
      <w:t>11/14</w:t>
    </w:r>
    <w:r w:rsidR="00F12095" w:rsidRPr="004807EB">
      <w:rPr>
        <w:rFonts w:ascii="Arial" w:hAnsi="Arial" w:cs="Arial"/>
        <w:sz w:val="16"/>
        <w:szCs w:val="16"/>
      </w:rPr>
      <w:t xml:space="preserve"> </w:t>
    </w:r>
    <w:r w:rsidR="009F1549">
      <w:rPr>
        <w:rFonts w:ascii="Arial" w:hAnsi="Arial" w:cs="Arial"/>
        <w:sz w:val="16"/>
        <w:szCs w:val="16"/>
      </w:rPr>
      <w:t xml:space="preserve">  </w:t>
    </w:r>
    <w:r w:rsidR="009F1549">
      <w:rPr>
        <w:rFonts w:ascii="Arial" w:hAnsi="Arial" w:cs="Arial"/>
        <w:sz w:val="16"/>
        <w:szCs w:val="16"/>
      </w:rPr>
      <w:tab/>
    </w:r>
    <w:r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022503">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51" w:rsidRDefault="001D0251">
      <w:r>
        <w:separator/>
      </w:r>
    </w:p>
  </w:footnote>
  <w:footnote w:type="continuationSeparator" w:id="0">
    <w:p w:rsidR="001D0251" w:rsidRDefault="001D0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8F074B"/>
    <w:multiLevelType w:val="hybridMultilevel"/>
    <w:tmpl w:val="13285D9E"/>
    <w:lvl w:ilvl="0" w:tplc="D4D0CDFE">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25ECD"/>
    <w:multiLevelType w:val="hybridMultilevel"/>
    <w:tmpl w:val="45F0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F17F43"/>
    <w:multiLevelType w:val="hybridMultilevel"/>
    <w:tmpl w:val="E95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3"/>
  </w:num>
  <w:num w:numId="4">
    <w:abstractNumId w:val="1"/>
  </w:num>
  <w:num w:numId="5">
    <w:abstractNumId w:val="0"/>
  </w:num>
  <w:num w:numId="6">
    <w:abstractNumId w:val="10"/>
  </w:num>
  <w:num w:numId="7">
    <w:abstractNumId w:val="4"/>
  </w:num>
  <w:num w:numId="8">
    <w:abstractNumId w:val="6"/>
  </w:num>
  <w:num w:numId="9">
    <w:abstractNumId w:val="18"/>
  </w:num>
  <w:num w:numId="10">
    <w:abstractNumId w:val="24"/>
  </w:num>
  <w:num w:numId="11">
    <w:abstractNumId w:val="16"/>
  </w:num>
  <w:num w:numId="12">
    <w:abstractNumId w:val="19"/>
  </w:num>
  <w:num w:numId="13">
    <w:abstractNumId w:val="7"/>
  </w:num>
  <w:num w:numId="14">
    <w:abstractNumId w:val="15"/>
  </w:num>
  <w:num w:numId="15">
    <w:abstractNumId w:val="2"/>
  </w:num>
  <w:num w:numId="16">
    <w:abstractNumId w:val="20"/>
  </w:num>
  <w:num w:numId="17">
    <w:abstractNumId w:val="5"/>
  </w:num>
  <w:num w:numId="18">
    <w:abstractNumId w:val="9"/>
  </w:num>
  <w:num w:numId="19">
    <w:abstractNumId w:val="17"/>
  </w:num>
  <w:num w:numId="20">
    <w:abstractNumId w:val="23"/>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076A"/>
    <w:rsid w:val="00005A99"/>
    <w:rsid w:val="00022503"/>
    <w:rsid w:val="00032AD4"/>
    <w:rsid w:val="00070040"/>
    <w:rsid w:val="00073D48"/>
    <w:rsid w:val="000838D3"/>
    <w:rsid w:val="000A3DB3"/>
    <w:rsid w:val="000B098A"/>
    <w:rsid w:val="00101393"/>
    <w:rsid w:val="001233CC"/>
    <w:rsid w:val="001307B5"/>
    <w:rsid w:val="001312DB"/>
    <w:rsid w:val="00147C3A"/>
    <w:rsid w:val="00154210"/>
    <w:rsid w:val="00170401"/>
    <w:rsid w:val="001929E2"/>
    <w:rsid w:val="00192CA4"/>
    <w:rsid w:val="001A12F3"/>
    <w:rsid w:val="001C28DF"/>
    <w:rsid w:val="001D0251"/>
    <w:rsid w:val="001D6A41"/>
    <w:rsid w:val="0020001A"/>
    <w:rsid w:val="002114BA"/>
    <w:rsid w:val="002252EB"/>
    <w:rsid w:val="0022602D"/>
    <w:rsid w:val="00233531"/>
    <w:rsid w:val="00247B21"/>
    <w:rsid w:val="0026565F"/>
    <w:rsid w:val="00271BA1"/>
    <w:rsid w:val="00282629"/>
    <w:rsid w:val="00293DF4"/>
    <w:rsid w:val="002C710E"/>
    <w:rsid w:val="002D26EE"/>
    <w:rsid w:val="002F26EE"/>
    <w:rsid w:val="00336D8D"/>
    <w:rsid w:val="00341C7C"/>
    <w:rsid w:val="00384AA8"/>
    <w:rsid w:val="003A1F71"/>
    <w:rsid w:val="003B4504"/>
    <w:rsid w:val="003E3A46"/>
    <w:rsid w:val="0040455E"/>
    <w:rsid w:val="00406851"/>
    <w:rsid w:val="0041647A"/>
    <w:rsid w:val="0041710C"/>
    <w:rsid w:val="00423A21"/>
    <w:rsid w:val="0042429B"/>
    <w:rsid w:val="004333B3"/>
    <w:rsid w:val="00442174"/>
    <w:rsid w:val="00464715"/>
    <w:rsid w:val="00466C77"/>
    <w:rsid w:val="0047056C"/>
    <w:rsid w:val="004807EB"/>
    <w:rsid w:val="00484AE8"/>
    <w:rsid w:val="00485069"/>
    <w:rsid w:val="00492AC6"/>
    <w:rsid w:val="004E3715"/>
    <w:rsid w:val="004F33DD"/>
    <w:rsid w:val="00541DF0"/>
    <w:rsid w:val="00551EB7"/>
    <w:rsid w:val="005569C5"/>
    <w:rsid w:val="00562437"/>
    <w:rsid w:val="00575569"/>
    <w:rsid w:val="00590B50"/>
    <w:rsid w:val="005D265E"/>
    <w:rsid w:val="005E4357"/>
    <w:rsid w:val="005E45DD"/>
    <w:rsid w:val="005F587F"/>
    <w:rsid w:val="00604412"/>
    <w:rsid w:val="00633A3B"/>
    <w:rsid w:val="00665CA3"/>
    <w:rsid w:val="006761BB"/>
    <w:rsid w:val="006D1F10"/>
    <w:rsid w:val="00710B62"/>
    <w:rsid w:val="00753DB1"/>
    <w:rsid w:val="0076275D"/>
    <w:rsid w:val="00763237"/>
    <w:rsid w:val="0078436D"/>
    <w:rsid w:val="00792E92"/>
    <w:rsid w:val="00795F62"/>
    <w:rsid w:val="007C7E5A"/>
    <w:rsid w:val="007D1E23"/>
    <w:rsid w:val="007D6246"/>
    <w:rsid w:val="007D7292"/>
    <w:rsid w:val="007F1F92"/>
    <w:rsid w:val="007F2BCF"/>
    <w:rsid w:val="007F338D"/>
    <w:rsid w:val="007F3EC7"/>
    <w:rsid w:val="00803A4E"/>
    <w:rsid w:val="00823CE1"/>
    <w:rsid w:val="0083046E"/>
    <w:rsid w:val="0084076A"/>
    <w:rsid w:val="008617F6"/>
    <w:rsid w:val="008641B8"/>
    <w:rsid w:val="008C5099"/>
    <w:rsid w:val="008F4562"/>
    <w:rsid w:val="008F4C6A"/>
    <w:rsid w:val="00910BB6"/>
    <w:rsid w:val="00924103"/>
    <w:rsid w:val="00944A2C"/>
    <w:rsid w:val="009454F1"/>
    <w:rsid w:val="009543D4"/>
    <w:rsid w:val="00956EB8"/>
    <w:rsid w:val="00997F1D"/>
    <w:rsid w:val="009A19F1"/>
    <w:rsid w:val="009A229A"/>
    <w:rsid w:val="009A728E"/>
    <w:rsid w:val="009F1549"/>
    <w:rsid w:val="009F3D02"/>
    <w:rsid w:val="00A32E95"/>
    <w:rsid w:val="00A94150"/>
    <w:rsid w:val="00A95B3B"/>
    <w:rsid w:val="00AA01C9"/>
    <w:rsid w:val="00AA3009"/>
    <w:rsid w:val="00AF69CA"/>
    <w:rsid w:val="00B40DD5"/>
    <w:rsid w:val="00B50D15"/>
    <w:rsid w:val="00B5723E"/>
    <w:rsid w:val="00B631DC"/>
    <w:rsid w:val="00B6588E"/>
    <w:rsid w:val="00B74E84"/>
    <w:rsid w:val="00B77423"/>
    <w:rsid w:val="00B852E1"/>
    <w:rsid w:val="00B93C7A"/>
    <w:rsid w:val="00B97756"/>
    <w:rsid w:val="00BA17FD"/>
    <w:rsid w:val="00BA3D62"/>
    <w:rsid w:val="00BA6006"/>
    <w:rsid w:val="00BB6A2F"/>
    <w:rsid w:val="00BC0DF1"/>
    <w:rsid w:val="00BD0DDE"/>
    <w:rsid w:val="00BE681E"/>
    <w:rsid w:val="00BF35C9"/>
    <w:rsid w:val="00C177DC"/>
    <w:rsid w:val="00C23054"/>
    <w:rsid w:val="00C462AB"/>
    <w:rsid w:val="00C47C14"/>
    <w:rsid w:val="00C5611F"/>
    <w:rsid w:val="00CA38FE"/>
    <w:rsid w:val="00CA3BB5"/>
    <w:rsid w:val="00CA4440"/>
    <w:rsid w:val="00CC7440"/>
    <w:rsid w:val="00CC7788"/>
    <w:rsid w:val="00CD132C"/>
    <w:rsid w:val="00CE7C31"/>
    <w:rsid w:val="00D33FEC"/>
    <w:rsid w:val="00D4321E"/>
    <w:rsid w:val="00D62575"/>
    <w:rsid w:val="00D6661E"/>
    <w:rsid w:val="00D86ECD"/>
    <w:rsid w:val="00D91EDB"/>
    <w:rsid w:val="00DC0358"/>
    <w:rsid w:val="00E01281"/>
    <w:rsid w:val="00E104CB"/>
    <w:rsid w:val="00E15F82"/>
    <w:rsid w:val="00E24170"/>
    <w:rsid w:val="00E270B8"/>
    <w:rsid w:val="00E47150"/>
    <w:rsid w:val="00E82601"/>
    <w:rsid w:val="00ED17D2"/>
    <w:rsid w:val="00ED2E23"/>
    <w:rsid w:val="00ED4A5C"/>
    <w:rsid w:val="00ED7552"/>
    <w:rsid w:val="00F12095"/>
    <w:rsid w:val="00F15ACB"/>
    <w:rsid w:val="00F55441"/>
    <w:rsid w:val="00F97035"/>
    <w:rsid w:val="00F9777F"/>
    <w:rsid w:val="00FA7EF5"/>
    <w:rsid w:val="00FB6914"/>
    <w:rsid w:val="00FD1A2E"/>
    <w:rsid w:val="00FD2407"/>
    <w:rsid w:val="00FE43F1"/>
    <w:rsid w:val="00FF0FC9"/>
    <w:rsid w:val="00FF334D"/>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741759816">
      <w:bodyDiv w:val="1"/>
      <w:marLeft w:val="0"/>
      <w:marRight w:val="0"/>
      <w:marTop w:val="0"/>
      <w:marBottom w:val="0"/>
      <w:divBdr>
        <w:top w:val="none" w:sz="0" w:space="0" w:color="auto"/>
        <w:left w:val="none" w:sz="0" w:space="0" w:color="auto"/>
        <w:bottom w:val="none" w:sz="0" w:space="0" w:color="auto"/>
        <w:right w:val="none" w:sz="0" w:space="0" w:color="auto"/>
      </w:divBdr>
    </w:div>
    <w:div w:id="1402482569">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hland.edu/foun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ochelp@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124C-D58B-44F1-8E22-2844ABA8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7</cp:revision>
  <cp:lastPrinted>2014-11-10T13:51:00Z</cp:lastPrinted>
  <dcterms:created xsi:type="dcterms:W3CDTF">2014-12-11T15:49:00Z</dcterms:created>
  <dcterms:modified xsi:type="dcterms:W3CDTF">2015-10-22T14:42:00Z</dcterms:modified>
</cp:coreProperties>
</file>