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95" w:rsidRPr="00997F1D" w:rsidRDefault="002F26EE" w:rsidP="00997F1D">
      <w:pPr>
        <w:pStyle w:val="BodyText"/>
        <w:tabs>
          <w:tab w:val="clear" w:pos="7110"/>
          <w:tab w:val="clear" w:pos="7200"/>
          <w:tab w:val="left" w:pos="0"/>
          <w:tab w:val="left" w:pos="720"/>
          <w:tab w:val="left" w:pos="1440"/>
          <w:tab w:val="left" w:pos="2160"/>
          <w:tab w:val="left" w:pos="5850"/>
          <w:tab w:val="right" w:pos="8640"/>
        </w:tabs>
        <w:spacing w:line="240" w:lineRule="auto"/>
        <w:jc w:val="center"/>
        <w:rPr>
          <w:rFonts w:ascii="Arial" w:hAnsi="Arial" w:cs="Arial"/>
          <w:b/>
          <w:szCs w:val="28"/>
        </w:rPr>
      </w:pPr>
      <w:bookmarkStart w:id="0" w:name="bus._119"/>
      <w:bookmarkEnd w:id="0"/>
      <w:r>
        <w:rPr>
          <w:rFonts w:ascii="Arial" w:hAnsi="Arial" w:cs="Arial"/>
          <w:b/>
          <w:szCs w:val="28"/>
        </w:rPr>
        <w:t xml:space="preserve"> Weld </w:t>
      </w:r>
      <w:r w:rsidR="00436663">
        <w:rPr>
          <w:rFonts w:ascii="Arial" w:hAnsi="Arial" w:cs="Arial"/>
          <w:b/>
          <w:szCs w:val="28"/>
        </w:rPr>
        <w:t>10</w:t>
      </w:r>
      <w:r w:rsidR="003D43F0">
        <w:rPr>
          <w:rFonts w:ascii="Arial" w:hAnsi="Arial" w:cs="Arial"/>
          <w:b/>
          <w:szCs w:val="28"/>
        </w:rPr>
        <w:t>2</w:t>
      </w:r>
      <w:r>
        <w:rPr>
          <w:rFonts w:ascii="Arial" w:hAnsi="Arial" w:cs="Arial"/>
          <w:b/>
          <w:szCs w:val="28"/>
        </w:rPr>
        <w:t xml:space="preserve"> - </w:t>
      </w:r>
      <w:r w:rsidR="00F12095" w:rsidRPr="00997F1D">
        <w:rPr>
          <w:rFonts w:ascii="Arial" w:hAnsi="Arial" w:cs="Arial"/>
          <w:b/>
          <w:szCs w:val="28"/>
        </w:rPr>
        <w:t>Master Syllabus</w:t>
      </w:r>
    </w:p>
    <w:p w:rsidR="00F12095" w:rsidRDefault="00F12095" w:rsidP="00B77423">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3D43F0" w:rsidRDefault="003D43F0" w:rsidP="003D43F0">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sz w:val="20"/>
        </w:rPr>
      </w:pPr>
      <w:r w:rsidRPr="009454F1">
        <w:rPr>
          <w:rFonts w:ascii="Arial" w:hAnsi="Arial" w:cs="Arial"/>
          <w:b/>
          <w:sz w:val="20"/>
        </w:rPr>
        <w:t>Course</w:t>
      </w:r>
      <w:r>
        <w:rPr>
          <w:rFonts w:ascii="Arial" w:hAnsi="Arial" w:cs="Arial"/>
          <w:b/>
          <w:sz w:val="20"/>
        </w:rPr>
        <w:t>:</w:t>
      </w:r>
      <w:r w:rsidRPr="009454F1">
        <w:rPr>
          <w:rFonts w:ascii="Arial" w:hAnsi="Arial" w:cs="Arial"/>
          <w:b/>
          <w:sz w:val="20"/>
        </w:rPr>
        <w:t xml:space="preserve"> </w:t>
      </w:r>
      <w:r>
        <w:rPr>
          <w:rFonts w:ascii="Arial" w:hAnsi="Arial" w:cs="Arial"/>
          <w:sz w:val="20"/>
        </w:rPr>
        <w:t>WELD</w:t>
      </w:r>
      <w:r w:rsidRPr="004853D8">
        <w:rPr>
          <w:rFonts w:ascii="Arial" w:hAnsi="Arial" w:cs="Arial"/>
          <w:sz w:val="20"/>
        </w:rPr>
        <w:t xml:space="preserve"> 102 – Shielded Metal Arc Welding Advanced</w:t>
      </w:r>
      <w:r>
        <w:rPr>
          <w:rFonts w:ascii="Arial" w:hAnsi="Arial" w:cs="Arial"/>
          <w:b/>
          <w:sz w:val="20"/>
        </w:rPr>
        <w:tab/>
      </w:r>
      <w:r w:rsidRPr="009454F1">
        <w:rPr>
          <w:rFonts w:ascii="Arial" w:hAnsi="Arial" w:cs="Arial"/>
          <w:b/>
          <w:sz w:val="20"/>
        </w:rPr>
        <w:t>Course Credits:</w:t>
      </w:r>
      <w:r>
        <w:rPr>
          <w:rFonts w:ascii="Arial" w:hAnsi="Arial" w:cs="Arial"/>
          <w:b/>
          <w:sz w:val="20"/>
        </w:rPr>
        <w:t xml:space="preserve"> </w:t>
      </w:r>
      <w:r w:rsidRPr="008E76D7">
        <w:rPr>
          <w:rFonts w:ascii="Arial" w:hAnsi="Arial" w:cs="Arial"/>
          <w:sz w:val="22"/>
          <w:szCs w:val="22"/>
        </w:rPr>
        <w:t>2-6-4</w:t>
      </w:r>
    </w:p>
    <w:p w:rsidR="003D43F0" w:rsidRPr="00233531" w:rsidRDefault="003D43F0" w:rsidP="003D43F0">
      <w:pPr>
        <w:tabs>
          <w:tab w:val="left" w:pos="7110"/>
          <w:tab w:val="left" w:pos="7200"/>
        </w:tabs>
        <w:rPr>
          <w:rFonts w:ascii="Arial" w:hAnsi="Arial" w:cs="Arial"/>
          <w:sz w:val="20"/>
          <w:szCs w:val="20"/>
        </w:rPr>
      </w:pPr>
      <w:r w:rsidRPr="007F338D">
        <w:rPr>
          <w:rFonts w:ascii="Arial" w:hAnsi="Arial" w:cs="Arial"/>
          <w:b/>
          <w:sz w:val="20"/>
        </w:rPr>
        <w:t>Course Prerequisite:</w:t>
      </w:r>
      <w:r w:rsidRPr="007F338D">
        <w:rPr>
          <w:rFonts w:ascii="Arial" w:hAnsi="Arial" w:cs="Arial"/>
          <w:sz w:val="20"/>
          <w:szCs w:val="20"/>
        </w:rPr>
        <w:t xml:space="preserve"> </w:t>
      </w:r>
      <w:r>
        <w:rPr>
          <w:rFonts w:ascii="Arial" w:hAnsi="Arial" w:cs="Arial"/>
          <w:sz w:val="20"/>
          <w:szCs w:val="20"/>
        </w:rPr>
        <w:t xml:space="preserve">Weld 101                                                                   </w:t>
      </w:r>
      <w:r>
        <w:rPr>
          <w:rFonts w:ascii="Arial" w:hAnsi="Arial" w:cs="Arial"/>
          <w:b/>
          <w:sz w:val="20"/>
        </w:rPr>
        <w:t xml:space="preserve">ICCB Code: </w:t>
      </w:r>
      <w:r w:rsidRPr="005F587F">
        <w:rPr>
          <w:rFonts w:ascii="Arial" w:hAnsi="Arial" w:cs="Arial"/>
          <w:b/>
          <w:sz w:val="20"/>
        </w:rPr>
        <w:t>PCS #</w:t>
      </w:r>
      <w:r>
        <w:rPr>
          <w:rFonts w:ascii="Arial" w:hAnsi="Arial" w:cs="Arial"/>
          <w:b/>
          <w:sz w:val="20"/>
        </w:rPr>
        <w:tab/>
      </w:r>
      <w:r>
        <w:rPr>
          <w:rFonts w:ascii="Arial" w:hAnsi="Arial" w:cs="Arial"/>
          <w:sz w:val="20"/>
        </w:rPr>
        <w:t>480508</w:t>
      </w:r>
    </w:p>
    <w:p w:rsidR="003D43F0" w:rsidRDefault="003D43F0" w:rsidP="003D43F0">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Mode of Delivery:</w:t>
      </w:r>
      <w:r w:rsidRPr="007F338D">
        <w:rPr>
          <w:rFonts w:ascii="Arial" w:hAnsi="Arial" w:cs="Arial"/>
          <w:b/>
          <w:sz w:val="20"/>
        </w:rPr>
        <w:t xml:space="preserve"> </w:t>
      </w:r>
      <w:r>
        <w:rPr>
          <w:rFonts w:ascii="Arial" w:hAnsi="Arial" w:cs="Arial"/>
          <w:sz w:val="20"/>
        </w:rPr>
        <w:t>Lecture / Lab</w:t>
      </w:r>
      <w:r>
        <w:rPr>
          <w:rFonts w:ascii="Arial" w:hAnsi="Arial" w:cs="Arial"/>
          <w:b/>
          <w:sz w:val="20"/>
        </w:rPr>
        <w:tab/>
        <w:t xml:space="preserve">                         IAI #:</w:t>
      </w:r>
      <w:r>
        <w:rPr>
          <w:rFonts w:ascii="Arial" w:hAnsi="Arial" w:cs="Arial"/>
          <w:sz w:val="20"/>
        </w:rPr>
        <w:t xml:space="preserve"> (if applicable)</w:t>
      </w:r>
    </w:p>
    <w:p w:rsidR="003D43F0" w:rsidRDefault="003D43F0" w:rsidP="003D43F0">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Developer</w:t>
      </w:r>
      <w:r w:rsidRPr="009454F1">
        <w:rPr>
          <w:rFonts w:ascii="Arial" w:hAnsi="Arial" w:cs="Arial"/>
          <w:b/>
          <w:sz w:val="20"/>
        </w:rPr>
        <w:t xml:space="preserve">: </w:t>
      </w:r>
      <w:r>
        <w:rPr>
          <w:rFonts w:ascii="Arial" w:hAnsi="Arial" w:cs="Arial"/>
          <w:sz w:val="20"/>
        </w:rPr>
        <w:t>Richard Carter</w:t>
      </w:r>
      <w:r w:rsidR="00F82EA0">
        <w:rPr>
          <w:rFonts w:ascii="Arial" w:hAnsi="Arial" w:cs="Arial"/>
          <w:sz w:val="20"/>
        </w:rPr>
        <w:t xml:space="preserve"> </w:t>
      </w:r>
      <w:r w:rsidR="00F82EA0">
        <w:rPr>
          <w:rFonts w:ascii="Arial" w:hAnsi="Arial" w:cs="Arial"/>
          <w:sz w:val="20"/>
        </w:rPr>
        <w:t>(217) 875-7211, ext. 408</w:t>
      </w:r>
      <w:bookmarkStart w:id="1" w:name="_GoBack"/>
      <w:bookmarkEnd w:id="1"/>
      <w:r>
        <w:rPr>
          <w:rFonts w:ascii="Arial" w:hAnsi="Arial" w:cs="Arial"/>
          <w:b/>
          <w:sz w:val="20"/>
        </w:rPr>
        <w:tab/>
        <w:t xml:space="preserve">                         </w:t>
      </w:r>
      <w:proofErr w:type="spellStart"/>
      <w:r w:rsidRPr="001929E2">
        <w:rPr>
          <w:rFonts w:ascii="Arial" w:hAnsi="Arial" w:cs="Arial"/>
          <w:b/>
          <w:sz w:val="20"/>
        </w:rPr>
        <w:t>Dev</w:t>
      </w:r>
      <w:proofErr w:type="spellEnd"/>
      <w:r w:rsidRPr="001929E2">
        <w:rPr>
          <w:rFonts w:ascii="Arial" w:hAnsi="Arial" w:cs="Arial"/>
          <w:b/>
          <w:sz w:val="20"/>
        </w:rPr>
        <w:t xml:space="preserve">/Rev Date: </w:t>
      </w:r>
      <w:r>
        <w:rPr>
          <w:rFonts w:ascii="Arial" w:hAnsi="Arial" w:cs="Arial"/>
          <w:b/>
          <w:sz w:val="20"/>
        </w:rPr>
        <w:t>12/10/14</w:t>
      </w:r>
      <w:r>
        <w:rPr>
          <w:rFonts w:ascii="Arial" w:hAnsi="Arial" w:cs="Arial"/>
          <w:b/>
          <w:sz w:val="20"/>
        </w:rPr>
        <w:tab/>
      </w:r>
    </w:p>
    <w:p w:rsidR="003D43F0" w:rsidRDefault="003D43F0" w:rsidP="003D43F0">
      <w:pPr>
        <w:pStyle w:val="BodyText"/>
        <w:tabs>
          <w:tab w:val="clear" w:pos="7110"/>
          <w:tab w:val="clear" w:pos="7200"/>
          <w:tab w:val="left" w:pos="0"/>
          <w:tab w:val="left" w:pos="720"/>
          <w:tab w:val="left" w:pos="1440"/>
          <w:tab w:val="left" w:pos="2160"/>
          <w:tab w:val="left" w:pos="5220"/>
          <w:tab w:val="right" w:pos="8640"/>
        </w:tabs>
        <w:spacing w:line="240" w:lineRule="auto"/>
        <w:rPr>
          <w:rFonts w:ascii="Arial" w:hAnsi="Arial" w:cs="Arial"/>
          <w:b/>
          <w:sz w:val="20"/>
        </w:rPr>
      </w:pPr>
      <w:r>
        <w:rPr>
          <w:rFonts w:ascii="Arial" w:hAnsi="Arial" w:cs="Arial"/>
          <w:b/>
          <w:sz w:val="20"/>
        </w:rPr>
        <w:t xml:space="preserve">Projected Date of Initial Offering: </w:t>
      </w: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p>
    <w:p w:rsidR="003D43F0" w:rsidRPr="00320D09" w:rsidRDefault="00F12095" w:rsidP="003D43F0">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b/>
          <w:sz w:val="20"/>
        </w:rPr>
      </w:pPr>
      <w:r w:rsidRPr="009454F1">
        <w:rPr>
          <w:rFonts w:ascii="Arial" w:hAnsi="Arial" w:cs="Arial"/>
          <w:b/>
          <w:sz w:val="20"/>
        </w:rPr>
        <w:t>Course Description:</w:t>
      </w:r>
      <w:r w:rsidR="003D43F0" w:rsidRPr="003D43F0">
        <w:rPr>
          <w:rFonts w:ascii="Arial" w:hAnsi="Arial" w:cs="Arial"/>
          <w:b/>
          <w:sz w:val="20"/>
        </w:rPr>
        <w:t xml:space="preserve"> </w:t>
      </w:r>
      <w:r w:rsidR="003D43F0" w:rsidRPr="004853D8">
        <w:rPr>
          <w:rFonts w:ascii="Arial" w:hAnsi="Arial" w:cs="Arial"/>
          <w:b/>
          <w:sz w:val="20"/>
        </w:rPr>
        <w:t>Course Description:</w:t>
      </w:r>
      <w:r w:rsidR="003D43F0">
        <w:rPr>
          <w:rFonts w:ascii="Arial" w:hAnsi="Arial" w:cs="Arial"/>
          <w:b/>
          <w:sz w:val="20"/>
        </w:rPr>
        <w:t xml:space="preserve"> WELD</w:t>
      </w:r>
      <w:r w:rsidR="003D43F0" w:rsidRPr="00320D09">
        <w:rPr>
          <w:rFonts w:ascii="Arial" w:hAnsi="Arial" w:cs="Arial"/>
          <w:b/>
          <w:sz w:val="20"/>
        </w:rPr>
        <w:t xml:space="preserve"> 102 – Shielded Metal Arc Welding Advanced</w:t>
      </w:r>
    </w:p>
    <w:p w:rsidR="003D43F0" w:rsidRDefault="003D43F0" w:rsidP="003D43F0">
      <w:pPr>
        <w:tabs>
          <w:tab w:val="left" w:pos="7110"/>
          <w:tab w:val="left" w:pos="7200"/>
        </w:tabs>
        <w:rPr>
          <w:rFonts w:ascii="Arial" w:hAnsi="Arial" w:cs="Arial"/>
          <w:sz w:val="20"/>
          <w:szCs w:val="20"/>
        </w:rPr>
      </w:pPr>
      <w:proofErr w:type="gramStart"/>
      <w:r w:rsidRPr="004853D8">
        <w:rPr>
          <w:rFonts w:ascii="Arial" w:hAnsi="Arial" w:cs="Arial"/>
          <w:sz w:val="20"/>
          <w:szCs w:val="20"/>
        </w:rPr>
        <w:t>is</w:t>
      </w:r>
      <w:proofErr w:type="gramEnd"/>
      <w:r w:rsidRPr="004853D8">
        <w:rPr>
          <w:rFonts w:ascii="Arial" w:hAnsi="Arial" w:cs="Arial"/>
          <w:sz w:val="20"/>
          <w:szCs w:val="20"/>
        </w:rPr>
        <w:t xml:space="preserve"> designed to prepare students to perform ASME code welds in the 2-G,3-G, and 4 G positions. This class prepares the students for pipe welding. Offered in </w:t>
      </w:r>
      <w:proofErr w:type="gramStart"/>
      <w:r w:rsidRPr="004853D8">
        <w:rPr>
          <w:rFonts w:ascii="Arial" w:hAnsi="Arial" w:cs="Arial"/>
          <w:sz w:val="20"/>
          <w:szCs w:val="20"/>
        </w:rPr>
        <w:t>Fall</w:t>
      </w:r>
      <w:proofErr w:type="gramEnd"/>
      <w:r w:rsidRPr="004853D8">
        <w:rPr>
          <w:rFonts w:ascii="Arial" w:hAnsi="Arial" w:cs="Arial"/>
          <w:sz w:val="20"/>
          <w:szCs w:val="20"/>
        </w:rPr>
        <w:t>, Spring and Summer.</w:t>
      </w:r>
    </w:p>
    <w:p w:rsidR="003D43F0" w:rsidRPr="004853D8" w:rsidRDefault="003D43F0" w:rsidP="003D43F0">
      <w:pPr>
        <w:tabs>
          <w:tab w:val="left" w:pos="7110"/>
          <w:tab w:val="left" w:pos="7200"/>
        </w:tabs>
        <w:rPr>
          <w:rFonts w:ascii="Arial" w:hAnsi="Arial" w:cs="Arial"/>
          <w:sz w:val="20"/>
          <w:szCs w:val="20"/>
        </w:rPr>
      </w:pPr>
      <w:r w:rsidRPr="004853D8">
        <w:rPr>
          <w:rFonts w:ascii="Arial" w:hAnsi="Arial" w:cs="Arial"/>
          <w:sz w:val="20"/>
        </w:rPr>
        <w:t>Applicable toward graduation where program structure permits:</w:t>
      </w:r>
    </w:p>
    <w:p w:rsidR="003D43F0" w:rsidRPr="004853D8" w:rsidRDefault="003D43F0" w:rsidP="003D43F0">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4853D8">
        <w:rPr>
          <w:rFonts w:ascii="Arial" w:hAnsi="Arial" w:cs="Arial"/>
          <w:sz w:val="20"/>
        </w:rPr>
        <w:t>Certificate or Degree -All certificates, AAS</w:t>
      </w:r>
      <w:proofErr w:type="gramStart"/>
      <w:r w:rsidRPr="004853D8">
        <w:rPr>
          <w:rFonts w:ascii="Arial" w:hAnsi="Arial" w:cs="Arial"/>
          <w:sz w:val="20"/>
        </w:rPr>
        <w:t>,ALS</w:t>
      </w:r>
      <w:proofErr w:type="gramEnd"/>
    </w:p>
    <w:p w:rsidR="003D43F0" w:rsidRPr="004853D8" w:rsidRDefault="003D43F0" w:rsidP="003D43F0">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4853D8">
        <w:rPr>
          <w:rFonts w:ascii="Arial" w:hAnsi="Arial" w:cs="Arial"/>
          <w:sz w:val="20"/>
        </w:rPr>
        <w:t>Group Requirement -Not applicable</w:t>
      </w:r>
    </w:p>
    <w:p w:rsidR="00F12095" w:rsidRDefault="003D43F0" w:rsidP="003D43F0">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r w:rsidRPr="004853D8">
        <w:rPr>
          <w:rFonts w:ascii="Arial" w:hAnsi="Arial" w:cs="Arial"/>
          <w:sz w:val="20"/>
        </w:rPr>
        <w:t>Area of Concentration - Not applicable</w:t>
      </w:r>
    </w:p>
    <w:p w:rsidR="003D43F0" w:rsidRPr="009454F1" w:rsidRDefault="003D43F0" w:rsidP="003D43F0">
      <w:pPr>
        <w:pStyle w:val="BodyText"/>
        <w:tabs>
          <w:tab w:val="clear" w:pos="7110"/>
          <w:tab w:val="clear" w:pos="7200"/>
          <w:tab w:val="left" w:pos="0"/>
          <w:tab w:val="left" w:pos="720"/>
          <w:tab w:val="left" w:pos="1440"/>
          <w:tab w:val="left" w:pos="2160"/>
          <w:tab w:val="left" w:pos="5850"/>
          <w:tab w:val="right" w:pos="8640"/>
        </w:tabs>
        <w:spacing w:line="240" w:lineRule="auto"/>
        <w:rPr>
          <w:rFonts w:ascii="Arial" w:hAnsi="Arial" w:cs="Arial"/>
          <w:sz w:val="20"/>
        </w:rPr>
      </w:pPr>
    </w:p>
    <w:p w:rsidR="009A728E" w:rsidRPr="00233531" w:rsidRDefault="009A728E" w:rsidP="009A728E">
      <w:pPr>
        <w:pStyle w:val="BodyText"/>
        <w:tabs>
          <w:tab w:val="clear" w:pos="7110"/>
          <w:tab w:val="clear" w:pos="7200"/>
          <w:tab w:val="left" w:pos="600"/>
          <w:tab w:val="left" w:pos="720"/>
          <w:tab w:val="left" w:pos="960"/>
          <w:tab w:val="left" w:pos="1440"/>
          <w:tab w:val="left" w:pos="2160"/>
          <w:tab w:val="left" w:pos="5850"/>
          <w:tab w:val="right" w:pos="8640"/>
        </w:tabs>
        <w:spacing w:line="240" w:lineRule="auto"/>
        <w:rPr>
          <w:rFonts w:ascii="Arial" w:hAnsi="Arial" w:cs="Arial"/>
          <w:sz w:val="20"/>
        </w:rPr>
      </w:pPr>
      <w:r w:rsidRPr="009A728E">
        <w:rPr>
          <w:rFonts w:ascii="Arial" w:hAnsi="Arial" w:cs="Arial"/>
          <w:b/>
          <w:sz w:val="20"/>
        </w:rPr>
        <w:t xml:space="preserve">Course Objectives/Outcomes: </w:t>
      </w:r>
    </w:p>
    <w:p w:rsidR="009B1E88" w:rsidRPr="009A728E" w:rsidRDefault="009B1E88" w:rsidP="009B1E88">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tbl>
      <w:tblPr>
        <w:tblStyle w:val="TableGrid"/>
        <w:tblW w:w="0" w:type="auto"/>
        <w:tblLook w:val="04A0" w:firstRow="1" w:lastRow="0" w:firstColumn="1" w:lastColumn="0" w:noHBand="0" w:noVBand="1"/>
      </w:tblPr>
      <w:tblGrid>
        <w:gridCol w:w="6498"/>
        <w:gridCol w:w="3078"/>
      </w:tblGrid>
      <w:tr w:rsidR="009B1E88" w:rsidRPr="00E41047" w:rsidTr="004B39AF">
        <w:tc>
          <w:tcPr>
            <w:tcW w:w="6498" w:type="dxa"/>
          </w:tcPr>
          <w:p w:rsidR="009B1E88" w:rsidRPr="00E41047" w:rsidRDefault="009B1E88"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4"/>
                <w:szCs w:val="24"/>
              </w:rPr>
            </w:pPr>
            <w:r w:rsidRPr="00E41047">
              <w:rPr>
                <w:rFonts w:ascii="Arial" w:hAnsi="Arial" w:cs="Arial"/>
                <w:b/>
                <w:sz w:val="24"/>
                <w:szCs w:val="24"/>
              </w:rPr>
              <w:t>Course Outcomes: (6-8 measurable outcomes)</w:t>
            </w:r>
          </w:p>
        </w:tc>
        <w:tc>
          <w:tcPr>
            <w:tcW w:w="3078" w:type="dxa"/>
          </w:tcPr>
          <w:p w:rsidR="009B1E88" w:rsidRPr="00E41047" w:rsidRDefault="009B1E88" w:rsidP="004B39AF">
            <w:pPr>
              <w:rPr>
                <w:rFonts w:ascii="Arial" w:hAnsi="Arial" w:cs="Arial"/>
                <w:b/>
              </w:rPr>
            </w:pPr>
            <w:r w:rsidRPr="00E41047">
              <w:rPr>
                <w:rFonts w:ascii="Arial" w:hAnsi="Arial" w:cs="Arial"/>
                <w:b/>
              </w:rPr>
              <w:t xml:space="preserve">RCC Cross-Disciplinary Outcomes: </w:t>
            </w:r>
          </w:p>
        </w:tc>
      </w:tr>
      <w:tr w:rsidR="00EF1552" w:rsidTr="004B39AF">
        <w:tc>
          <w:tcPr>
            <w:tcW w:w="6498" w:type="dxa"/>
          </w:tcPr>
          <w:p w:rsidR="00EF1552" w:rsidRPr="00E41047" w:rsidRDefault="00EF1552"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rPr>
            </w:pPr>
            <w:r w:rsidRPr="00E41047">
              <w:rPr>
                <w:rFonts w:ascii="Arial" w:hAnsi="Arial" w:cs="Arial"/>
                <w:sz w:val="24"/>
                <w:szCs w:val="24"/>
              </w:rPr>
              <w:t>Identify safe welding practices and procedures conforming to American Welding Society (AWS) Z 49 standards.</w:t>
            </w:r>
          </w:p>
        </w:tc>
        <w:tc>
          <w:tcPr>
            <w:tcW w:w="3078" w:type="dxa"/>
          </w:tcPr>
          <w:p w:rsidR="00EF1552" w:rsidRPr="00FF334D" w:rsidRDefault="00E41047"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1,4</w:t>
            </w:r>
          </w:p>
        </w:tc>
      </w:tr>
      <w:tr w:rsidR="00EF1552" w:rsidTr="004B39AF">
        <w:tc>
          <w:tcPr>
            <w:tcW w:w="6498" w:type="dxa"/>
          </w:tcPr>
          <w:p w:rsidR="00EF1552" w:rsidRPr="00E41047" w:rsidRDefault="00E41047"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rPr>
            </w:pPr>
            <w:r w:rsidRPr="00E41047">
              <w:rPr>
                <w:rFonts w:ascii="Arial" w:hAnsi="Arial" w:cs="Arial"/>
                <w:sz w:val="24"/>
                <w:szCs w:val="24"/>
              </w:rPr>
              <w:t>Demonstrate knowledge of code practices and procedures in American Welding Society (AWS) D1.1Structural Steel Welding Code</w:t>
            </w:r>
          </w:p>
        </w:tc>
        <w:tc>
          <w:tcPr>
            <w:tcW w:w="3078" w:type="dxa"/>
          </w:tcPr>
          <w:p w:rsidR="00EF1552" w:rsidRPr="00FF334D" w:rsidRDefault="00E41047"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1,4</w:t>
            </w:r>
          </w:p>
        </w:tc>
      </w:tr>
      <w:tr w:rsidR="00EF1552" w:rsidTr="004B39AF">
        <w:tc>
          <w:tcPr>
            <w:tcW w:w="6498" w:type="dxa"/>
          </w:tcPr>
          <w:p w:rsidR="00EF1552" w:rsidRPr="00E41047" w:rsidRDefault="00E41047" w:rsidP="00E41047">
            <w:pPr>
              <w:spacing w:after="200" w:line="276" w:lineRule="auto"/>
              <w:rPr>
                <w:rFonts w:ascii="Arial" w:hAnsi="Arial" w:cs="Arial"/>
              </w:rPr>
            </w:pPr>
            <w:r w:rsidRPr="00E41047">
              <w:rPr>
                <w:rFonts w:ascii="Arial" w:hAnsi="Arial" w:cs="Arial"/>
              </w:rPr>
              <w:t>Interpret both basic and advanced welding fabrication</w:t>
            </w:r>
            <w:r w:rsidRPr="00E41047">
              <w:rPr>
                <w:rFonts w:ascii="Arial" w:hAnsi="Arial" w:cs="Arial"/>
                <w:strike/>
                <w:color w:val="FF0000"/>
              </w:rPr>
              <w:t>s</w:t>
            </w:r>
            <w:r w:rsidRPr="00E41047">
              <w:rPr>
                <w:rFonts w:ascii="Arial" w:hAnsi="Arial" w:cs="Arial"/>
                <w:color w:val="FF0000"/>
              </w:rPr>
              <w:t xml:space="preserve"> </w:t>
            </w:r>
            <w:r w:rsidRPr="00E41047">
              <w:rPr>
                <w:rFonts w:ascii="Arial" w:hAnsi="Arial" w:cs="Arial"/>
              </w:rPr>
              <w:t xml:space="preserve">blueprints including: welding symbols, weld testing symbols, structural steel shapes, and welding </w:t>
            </w:r>
            <w:r>
              <w:rPr>
                <w:rFonts w:ascii="Arial" w:hAnsi="Arial" w:cs="Arial"/>
              </w:rPr>
              <w:t>s</w:t>
            </w:r>
            <w:r w:rsidRPr="00E41047">
              <w:rPr>
                <w:rFonts w:ascii="Arial" w:hAnsi="Arial" w:cs="Arial"/>
              </w:rPr>
              <w:t>pecifications</w:t>
            </w:r>
          </w:p>
        </w:tc>
        <w:tc>
          <w:tcPr>
            <w:tcW w:w="3078" w:type="dxa"/>
          </w:tcPr>
          <w:p w:rsidR="00EF1552" w:rsidRPr="00FF334D" w:rsidRDefault="00E41047"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Pr>
                <w:rFonts w:ascii="Arial" w:hAnsi="Arial" w:cs="Arial"/>
                <w:b/>
                <w:sz w:val="20"/>
              </w:rPr>
              <w:t>1,4</w:t>
            </w:r>
          </w:p>
        </w:tc>
      </w:tr>
      <w:tr w:rsidR="009B1E88" w:rsidTr="004B39AF">
        <w:tc>
          <w:tcPr>
            <w:tcW w:w="6498" w:type="dxa"/>
          </w:tcPr>
          <w:p w:rsidR="009B1E88" w:rsidRPr="00E41047" w:rsidRDefault="009B1E88"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 xml:space="preserve">produce quality single </w:t>
            </w:r>
            <w:proofErr w:type="spellStart"/>
            <w:r w:rsidRPr="00E41047">
              <w:rPr>
                <w:rFonts w:ascii="Arial" w:hAnsi="Arial" w:cs="Arial"/>
                <w:sz w:val="24"/>
                <w:szCs w:val="24"/>
              </w:rPr>
              <w:t>vee</w:t>
            </w:r>
            <w:proofErr w:type="spellEnd"/>
            <w:r w:rsidRPr="00E41047">
              <w:rPr>
                <w:rFonts w:ascii="Arial" w:hAnsi="Arial" w:cs="Arial"/>
                <w:sz w:val="24"/>
                <w:szCs w:val="24"/>
              </w:rPr>
              <w:t xml:space="preserve"> open butt welds in the 2-g, 3-g and 4-g positions</w:t>
            </w:r>
          </w:p>
        </w:tc>
        <w:tc>
          <w:tcPr>
            <w:tcW w:w="3078" w:type="dxa"/>
          </w:tcPr>
          <w:p w:rsidR="009B1E88" w:rsidRPr="00E41047" w:rsidRDefault="009B1E88"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1,2,3,4</w:t>
            </w:r>
          </w:p>
        </w:tc>
      </w:tr>
      <w:tr w:rsidR="009B1E88" w:rsidTr="004B39AF">
        <w:tc>
          <w:tcPr>
            <w:tcW w:w="6498" w:type="dxa"/>
          </w:tcPr>
          <w:p w:rsidR="009B1E88" w:rsidRPr="00E41047" w:rsidRDefault="009B1E88"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 xml:space="preserve">produce quality single </w:t>
            </w:r>
            <w:proofErr w:type="spellStart"/>
            <w:r w:rsidRPr="00E41047">
              <w:rPr>
                <w:rFonts w:ascii="Arial" w:hAnsi="Arial" w:cs="Arial"/>
                <w:sz w:val="24"/>
                <w:szCs w:val="24"/>
              </w:rPr>
              <w:t>vee</w:t>
            </w:r>
            <w:proofErr w:type="spellEnd"/>
            <w:r w:rsidRPr="00E41047">
              <w:rPr>
                <w:rFonts w:ascii="Arial" w:hAnsi="Arial" w:cs="Arial"/>
                <w:sz w:val="24"/>
                <w:szCs w:val="24"/>
              </w:rPr>
              <w:t xml:space="preserve"> welds with backing in the 2-g, 3-g and 4-g positions </w:t>
            </w:r>
          </w:p>
        </w:tc>
        <w:tc>
          <w:tcPr>
            <w:tcW w:w="3078" w:type="dxa"/>
          </w:tcPr>
          <w:p w:rsidR="009B1E88" w:rsidRPr="00FF334D" w:rsidRDefault="009B1E88" w:rsidP="004B39AF">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1,2,3,4</w:t>
            </w:r>
          </w:p>
        </w:tc>
      </w:tr>
      <w:tr w:rsidR="009B1E88" w:rsidTr="004B39AF">
        <w:tc>
          <w:tcPr>
            <w:tcW w:w="649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make welds using e-7018, e-6010-5p and e-309 stainless electrodes</w:t>
            </w:r>
          </w:p>
        </w:tc>
        <w:tc>
          <w:tcPr>
            <w:tcW w:w="307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1,2,3,4</w:t>
            </w:r>
          </w:p>
        </w:tc>
      </w:tr>
      <w:tr w:rsidR="009B1E88" w:rsidTr="004B39AF">
        <w:tc>
          <w:tcPr>
            <w:tcW w:w="649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proofErr w:type="gramStart"/>
            <w:r w:rsidRPr="00E41047">
              <w:rPr>
                <w:rFonts w:ascii="Arial" w:hAnsi="Arial" w:cs="Arial"/>
                <w:sz w:val="24"/>
                <w:szCs w:val="24"/>
              </w:rPr>
              <w:t>make</w:t>
            </w:r>
            <w:proofErr w:type="gramEnd"/>
            <w:r w:rsidRPr="00E41047">
              <w:rPr>
                <w:rFonts w:ascii="Arial" w:hAnsi="Arial" w:cs="Arial"/>
                <w:sz w:val="24"/>
                <w:szCs w:val="24"/>
              </w:rPr>
              <w:t xml:space="preserve"> welds that will pass testing in accordance with Section 9 of the ASME Boiler code. </w:t>
            </w:r>
          </w:p>
        </w:tc>
        <w:tc>
          <w:tcPr>
            <w:tcW w:w="307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1,2,3,4</w:t>
            </w:r>
          </w:p>
        </w:tc>
      </w:tr>
      <w:tr w:rsidR="009B1E88" w:rsidTr="004B39AF">
        <w:tc>
          <w:tcPr>
            <w:tcW w:w="649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use grinding and cutting equipment in a safe manner</w:t>
            </w:r>
          </w:p>
        </w:tc>
        <w:tc>
          <w:tcPr>
            <w:tcW w:w="3078" w:type="dxa"/>
          </w:tcPr>
          <w:p w:rsidR="009B1E88" w:rsidRPr="00E41047" w:rsidRDefault="009B1E88" w:rsidP="00E4104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4"/>
                <w:szCs w:val="24"/>
              </w:rPr>
            </w:pPr>
            <w:r w:rsidRPr="00E41047">
              <w:rPr>
                <w:rFonts w:ascii="Arial" w:hAnsi="Arial" w:cs="Arial"/>
                <w:sz w:val="24"/>
                <w:szCs w:val="24"/>
              </w:rPr>
              <w:t>1,2,3,4</w:t>
            </w:r>
          </w:p>
        </w:tc>
      </w:tr>
    </w:tbl>
    <w:p w:rsidR="009A728E" w:rsidRDefault="009A728E"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E41047" w:rsidRDefault="00E41047" w:rsidP="001929E2">
      <w:pPr>
        <w:widowControl w:val="0"/>
        <w:tabs>
          <w:tab w:val="left" w:pos="720"/>
          <w:tab w:val="left" w:pos="7110"/>
          <w:tab w:val="left" w:pos="7200"/>
        </w:tabs>
        <w:overflowPunct w:val="0"/>
        <w:autoSpaceDE w:val="0"/>
        <w:autoSpaceDN w:val="0"/>
        <w:adjustRightInd w:val="0"/>
        <w:rPr>
          <w:rFonts w:ascii="Arial" w:hAnsi="Arial"/>
          <w:sz w:val="20"/>
          <w:szCs w:val="20"/>
        </w:rPr>
      </w:pPr>
    </w:p>
    <w:p w:rsidR="001C28DF" w:rsidRDefault="001C28DF" w:rsidP="001C28DF">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Cross-Disciplinary Outcomes</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be able to communicate effectively (read, write, speak and listen).</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The</w:t>
      </w:r>
      <w:r>
        <w:rPr>
          <w:rFonts w:ascii="Arial" w:hAnsi="Arial" w:cs="Arial"/>
          <w:i/>
          <w:sz w:val="20"/>
        </w:rPr>
        <w:t xml:space="preserve"> degree-seeking </w:t>
      </w:r>
      <w:r w:rsidRPr="00D6661E">
        <w:rPr>
          <w:rFonts w:ascii="Arial" w:hAnsi="Arial" w:cs="Arial"/>
          <w:i/>
          <w:sz w:val="20"/>
        </w:rPr>
        <w:t>student will think critically and creatively.</w:t>
      </w:r>
    </w:p>
    <w:p w:rsidR="001C28DF" w:rsidRPr="00D6661E"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manage technology and evaluate information in various research and applied contexts.</w:t>
      </w:r>
    </w:p>
    <w:p w:rsidR="001C28DF" w:rsidRDefault="001C28DF" w:rsidP="001C28DF">
      <w:pPr>
        <w:pStyle w:val="BodyText"/>
        <w:numPr>
          <w:ilvl w:val="0"/>
          <w:numId w:val="20"/>
        </w:numPr>
        <w:tabs>
          <w:tab w:val="left" w:pos="720"/>
          <w:tab w:val="left" w:pos="1440"/>
          <w:tab w:val="left" w:pos="2160"/>
        </w:tabs>
        <w:spacing w:line="240" w:lineRule="auto"/>
        <w:rPr>
          <w:rFonts w:ascii="Arial" w:hAnsi="Arial" w:cs="Arial"/>
          <w:i/>
          <w:sz w:val="20"/>
        </w:rPr>
      </w:pPr>
      <w:r w:rsidRPr="00D6661E">
        <w:rPr>
          <w:rFonts w:ascii="Arial" w:hAnsi="Arial" w:cs="Arial"/>
          <w:i/>
          <w:sz w:val="20"/>
        </w:rPr>
        <w:t xml:space="preserve">The </w:t>
      </w:r>
      <w:r>
        <w:rPr>
          <w:rFonts w:ascii="Arial" w:hAnsi="Arial" w:cs="Arial"/>
          <w:i/>
          <w:sz w:val="20"/>
        </w:rPr>
        <w:t xml:space="preserve">degree-seeking </w:t>
      </w:r>
      <w:r w:rsidRPr="00D6661E">
        <w:rPr>
          <w:rFonts w:ascii="Arial" w:hAnsi="Arial" w:cs="Arial"/>
          <w:i/>
          <w:sz w:val="20"/>
        </w:rPr>
        <w:t>student will act professionally and responsibly.</w:t>
      </w:r>
    </w:p>
    <w:p w:rsidR="00436663" w:rsidRDefault="00436663" w:rsidP="00436663">
      <w:pPr>
        <w:pStyle w:val="BodyText"/>
        <w:tabs>
          <w:tab w:val="left" w:pos="720"/>
          <w:tab w:val="left" w:pos="1440"/>
          <w:tab w:val="left" w:pos="2160"/>
        </w:tabs>
        <w:spacing w:line="240" w:lineRule="auto"/>
        <w:rPr>
          <w:rFonts w:ascii="Arial" w:hAnsi="Arial" w:cs="Arial"/>
          <w:i/>
          <w:sz w:val="20"/>
        </w:rPr>
      </w:pPr>
    </w:p>
    <w:p w:rsidR="00436663" w:rsidRDefault="00436663" w:rsidP="00436663">
      <w:pPr>
        <w:pStyle w:val="BodyText"/>
        <w:tabs>
          <w:tab w:val="left" w:pos="720"/>
          <w:tab w:val="left" w:pos="1440"/>
          <w:tab w:val="left" w:pos="2160"/>
        </w:tabs>
        <w:spacing w:line="240" w:lineRule="auto"/>
        <w:rPr>
          <w:rFonts w:ascii="Arial" w:hAnsi="Arial" w:cs="Arial"/>
          <w:i/>
          <w:sz w:val="20"/>
        </w:rPr>
      </w:pPr>
    </w:p>
    <w:p w:rsidR="00436663" w:rsidRDefault="00436663" w:rsidP="00436663">
      <w:pPr>
        <w:pStyle w:val="BodyText"/>
        <w:tabs>
          <w:tab w:val="left" w:pos="720"/>
          <w:tab w:val="left" w:pos="1440"/>
          <w:tab w:val="left" w:pos="2160"/>
        </w:tabs>
        <w:spacing w:line="240" w:lineRule="auto"/>
        <w:rPr>
          <w:rFonts w:ascii="Arial" w:hAnsi="Arial" w:cs="Arial"/>
          <w:i/>
          <w:sz w:val="20"/>
        </w:rPr>
      </w:pPr>
    </w:p>
    <w:p w:rsidR="00436663" w:rsidRDefault="00436663" w:rsidP="00436663">
      <w:pPr>
        <w:pStyle w:val="BodyText"/>
        <w:tabs>
          <w:tab w:val="left" w:pos="720"/>
          <w:tab w:val="left" w:pos="1440"/>
          <w:tab w:val="left" w:pos="2160"/>
        </w:tabs>
        <w:spacing w:line="240" w:lineRule="auto"/>
        <w:rPr>
          <w:rFonts w:ascii="Arial" w:hAnsi="Arial" w:cs="Arial"/>
          <w:i/>
          <w:sz w:val="20"/>
        </w:rPr>
      </w:pPr>
    </w:p>
    <w:p w:rsidR="00D86ECD" w:rsidRDefault="00D86ECD" w:rsidP="00D86ECD">
      <w:pPr>
        <w:pStyle w:val="BodyText"/>
        <w:tabs>
          <w:tab w:val="left" w:pos="720"/>
          <w:tab w:val="left" w:pos="1440"/>
          <w:tab w:val="left" w:pos="2160"/>
        </w:tabs>
        <w:spacing w:line="240" w:lineRule="auto"/>
        <w:ind w:left="360"/>
        <w:rPr>
          <w:rFonts w:ascii="Arial" w:hAnsi="Arial" w:cs="Arial"/>
          <w:i/>
          <w:sz w:val="20"/>
        </w:rPr>
      </w:pPr>
    </w:p>
    <w:tbl>
      <w:tblPr>
        <w:tblStyle w:val="TableGrid"/>
        <w:tblW w:w="0" w:type="auto"/>
        <w:tblLook w:val="04A0" w:firstRow="1" w:lastRow="0" w:firstColumn="1" w:lastColumn="0" w:noHBand="0" w:noVBand="1"/>
      </w:tblPr>
      <w:tblGrid>
        <w:gridCol w:w="2538"/>
        <w:gridCol w:w="3600"/>
        <w:gridCol w:w="3438"/>
      </w:tblGrid>
      <w:tr w:rsidR="00D86ECD" w:rsidTr="00D86ECD">
        <w:tc>
          <w:tcPr>
            <w:tcW w:w="2538"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RCC Cross-Disciplinary Outcome</w:t>
            </w:r>
          </w:p>
        </w:tc>
        <w:tc>
          <w:tcPr>
            <w:tcW w:w="3600"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When will it be taught?</w:t>
            </w:r>
          </w:p>
        </w:tc>
        <w:tc>
          <w:tcPr>
            <w:tcW w:w="3438" w:type="dxa"/>
          </w:tcPr>
          <w:p w:rsidR="00D86ECD" w:rsidRPr="00FF334D" w:rsidRDefault="00D86ECD"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FF334D">
              <w:rPr>
                <w:rFonts w:ascii="Arial" w:hAnsi="Arial" w:cs="Arial"/>
                <w:b/>
                <w:sz w:val="20"/>
              </w:rPr>
              <w:t>How will it be assessed?</w:t>
            </w:r>
          </w:p>
        </w:tc>
      </w:tr>
      <w:tr w:rsidR="00AA3009" w:rsidTr="00D86ECD">
        <w:tc>
          <w:tcPr>
            <w:tcW w:w="2538" w:type="dxa"/>
          </w:tcPr>
          <w:p w:rsidR="00AA3009"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Communicate Effectively</w:t>
            </w:r>
          </w:p>
        </w:tc>
        <w:tc>
          <w:tcPr>
            <w:tcW w:w="3600"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AA3009"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comprehend written tasks in lab as well as daily usage of industry terminology</w:t>
            </w:r>
          </w:p>
        </w:tc>
      </w:tr>
      <w:tr w:rsidR="00442174" w:rsidTr="00D86ECD">
        <w:tc>
          <w:tcPr>
            <w:tcW w:w="2538" w:type="dxa"/>
          </w:tcPr>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Think Critically and Creatively</w:t>
            </w: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overcome challenges with material placement and body positioning to complete hands on skill tests</w:t>
            </w:r>
          </w:p>
        </w:tc>
      </w:tr>
      <w:tr w:rsidR="00442174" w:rsidTr="00D86ECD">
        <w:tc>
          <w:tcPr>
            <w:tcW w:w="2538" w:type="dxa"/>
          </w:tcPr>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Manage Technology</w:t>
            </w:r>
          </w:p>
          <w:p w:rsidR="00442174" w:rsidRPr="00FF334D" w:rsidRDefault="00442174"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p>
        </w:tc>
        <w:tc>
          <w:tcPr>
            <w:tcW w:w="3600" w:type="dxa"/>
          </w:tcPr>
          <w:p w:rsidR="00442174" w:rsidRPr="00FF334D" w:rsidRDefault="00442174" w:rsidP="00633A3B">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Ongoing throughout the class </w:t>
            </w:r>
          </w:p>
        </w:tc>
        <w:tc>
          <w:tcPr>
            <w:tcW w:w="3438" w:type="dxa"/>
          </w:tcPr>
          <w:p w:rsidR="00442174" w:rsidRPr="00FF334D" w:rsidRDefault="00442174"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ability to setup the equipment to overcome challenges this varies from hand skill to hand skill</w:t>
            </w:r>
          </w:p>
        </w:tc>
      </w:tr>
      <w:tr w:rsidR="00442174" w:rsidTr="00D86ECD">
        <w:tc>
          <w:tcPr>
            <w:tcW w:w="2538" w:type="dxa"/>
          </w:tcPr>
          <w:p w:rsidR="00442174" w:rsidRPr="00FF334D" w:rsidRDefault="00466C77"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Act Professionally and responsibly</w:t>
            </w:r>
          </w:p>
        </w:tc>
        <w:tc>
          <w:tcPr>
            <w:tcW w:w="3600" w:type="dxa"/>
          </w:tcPr>
          <w:p w:rsidR="00442174" w:rsidRPr="00FF334D" w:rsidRDefault="00633A3B" w:rsidP="003D43F0">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Pr>
                <w:rFonts w:ascii="Arial" w:hAnsi="Arial" w:cs="Arial"/>
                <w:sz w:val="20"/>
              </w:rPr>
              <w:t xml:space="preserve">Ongoing throughout the class </w:t>
            </w:r>
          </w:p>
        </w:tc>
        <w:tc>
          <w:tcPr>
            <w:tcW w:w="3438" w:type="dxa"/>
          </w:tcPr>
          <w:p w:rsidR="00442174" w:rsidRPr="00FF334D" w:rsidRDefault="00466C77" w:rsidP="00466C77">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sz w:val="20"/>
              </w:rPr>
            </w:pPr>
            <w:r w:rsidRPr="00FF334D">
              <w:rPr>
                <w:rFonts w:ascii="Arial" w:hAnsi="Arial" w:cs="Arial"/>
                <w:sz w:val="20"/>
              </w:rPr>
              <w:t xml:space="preserve">By </w:t>
            </w:r>
            <w:r w:rsidR="00633A3B">
              <w:rPr>
                <w:rFonts w:ascii="Arial" w:hAnsi="Arial" w:cs="Arial"/>
                <w:sz w:val="20"/>
              </w:rPr>
              <w:t>evaluating</w:t>
            </w:r>
            <w:r w:rsidRPr="00FF334D">
              <w:rPr>
                <w:rFonts w:ascii="Arial" w:hAnsi="Arial" w:cs="Arial"/>
                <w:sz w:val="20"/>
              </w:rPr>
              <w:t xml:space="preserve"> the students interaction with other students, being professional and responsible is needed for everyone’s safety in the lab environment </w:t>
            </w:r>
          </w:p>
        </w:tc>
      </w:tr>
    </w:tbl>
    <w:p w:rsidR="00436663" w:rsidRDefault="00436663" w:rsidP="00436663">
      <w:pPr>
        <w:rPr>
          <w:rFonts w:ascii="Arial" w:hAnsi="Arial" w:cs="Arial"/>
          <w:i/>
          <w:sz w:val="20"/>
        </w:rPr>
      </w:pPr>
      <w:r>
        <w:rPr>
          <w:rFonts w:ascii="Arial" w:hAnsi="Arial" w:cs="Arial"/>
          <w:i/>
          <w:sz w:val="20"/>
        </w:rPr>
        <w:t xml:space="preserve"> </w:t>
      </w:r>
    </w:p>
    <w:p w:rsidR="00D86ECD" w:rsidRDefault="00F12095" w:rsidP="00436663">
      <w:pPr>
        <w:rPr>
          <w:rFonts w:ascii="Arial" w:hAnsi="Arial" w:cs="Arial"/>
          <w:b/>
          <w:sz w:val="20"/>
        </w:rPr>
      </w:pPr>
      <w:r w:rsidRPr="009454F1">
        <w:rPr>
          <w:rFonts w:ascii="Arial" w:hAnsi="Arial" w:cs="Arial"/>
          <w:b/>
          <w:sz w:val="20"/>
        </w:rPr>
        <w:t>Topical Outline:</w:t>
      </w:r>
      <w:r>
        <w:rPr>
          <w:rFonts w:ascii="Arial" w:hAnsi="Arial" w:cs="Arial"/>
          <w:b/>
          <w:sz w:val="20"/>
        </w:rPr>
        <w:t xml:space="preserve"> </w:t>
      </w:r>
    </w:p>
    <w:tbl>
      <w:tblPr>
        <w:tblW w:w="8478" w:type="dxa"/>
        <w:tblBorders>
          <w:left w:val="single" w:sz="8" w:space="0" w:color="auto"/>
          <w:right w:val="single" w:sz="8" w:space="0" w:color="auto"/>
          <w:insideV w:val="single" w:sz="8" w:space="0" w:color="auto"/>
        </w:tblBorders>
        <w:tblLayout w:type="fixed"/>
        <w:tblLook w:val="01E0" w:firstRow="1" w:lastRow="1" w:firstColumn="1" w:lastColumn="1" w:noHBand="0" w:noVBand="0"/>
      </w:tblPr>
      <w:tblGrid>
        <w:gridCol w:w="6138"/>
        <w:gridCol w:w="2340"/>
      </w:tblGrid>
      <w:tr w:rsidR="009B1E88" w:rsidRPr="004853D8" w:rsidTr="004B39AF">
        <w:trPr>
          <w:trHeight w:val="306"/>
        </w:trPr>
        <w:tc>
          <w:tcPr>
            <w:tcW w:w="6138" w:type="dxa"/>
            <w:tcBorders>
              <w:top w:val="single" w:sz="8" w:space="0" w:color="auto"/>
              <w:bottom w:val="single" w:sz="18" w:space="0" w:color="auto"/>
            </w:tcBorders>
            <w:shd w:val="clear" w:color="auto" w:fill="C0C0C0"/>
            <w:vAlign w:val="bottom"/>
          </w:tcPr>
          <w:p w:rsidR="009B1E88" w:rsidRPr="004853D8" w:rsidRDefault="009B1E88" w:rsidP="004B39AF">
            <w:pPr>
              <w:tabs>
                <w:tab w:val="left" w:pos="-2970"/>
              </w:tabs>
              <w:rPr>
                <w:rFonts w:ascii="Arial" w:hAnsi="Arial" w:cs="Arial"/>
                <w:b/>
                <w:sz w:val="20"/>
                <w:szCs w:val="20"/>
              </w:rPr>
            </w:pPr>
            <w:r w:rsidRPr="004853D8">
              <w:rPr>
                <w:rFonts w:ascii="Arial" w:hAnsi="Arial" w:cs="Arial"/>
                <w:b/>
                <w:sz w:val="20"/>
                <w:szCs w:val="20"/>
              </w:rPr>
              <w:t>Topic</w:t>
            </w:r>
          </w:p>
        </w:tc>
        <w:tc>
          <w:tcPr>
            <w:tcW w:w="2340" w:type="dxa"/>
            <w:tcBorders>
              <w:top w:val="single" w:sz="8" w:space="0" w:color="auto"/>
              <w:bottom w:val="single" w:sz="18" w:space="0" w:color="auto"/>
            </w:tcBorders>
            <w:shd w:val="clear" w:color="auto" w:fill="C0C0C0"/>
            <w:vAlign w:val="bottom"/>
          </w:tcPr>
          <w:p w:rsidR="009B1E88" w:rsidRPr="004853D8" w:rsidRDefault="009B1E88" w:rsidP="004B39AF">
            <w:pPr>
              <w:tabs>
                <w:tab w:val="left" w:pos="-2970"/>
              </w:tabs>
              <w:rPr>
                <w:rFonts w:ascii="Arial" w:hAnsi="Arial" w:cs="Arial"/>
                <w:b/>
                <w:sz w:val="20"/>
                <w:szCs w:val="20"/>
              </w:rPr>
            </w:pPr>
            <w:r w:rsidRPr="004853D8">
              <w:rPr>
                <w:rFonts w:ascii="Arial" w:hAnsi="Arial" w:cs="Arial"/>
                <w:b/>
                <w:sz w:val="20"/>
                <w:szCs w:val="20"/>
              </w:rPr>
              <w:t>Textbook Chapters</w:t>
            </w:r>
          </w:p>
        </w:tc>
      </w:tr>
      <w:tr w:rsidR="009B1E88" w:rsidRPr="004853D8" w:rsidTr="004B39AF">
        <w:trPr>
          <w:trHeight w:val="243"/>
        </w:trPr>
        <w:tc>
          <w:tcPr>
            <w:tcW w:w="6138" w:type="dxa"/>
            <w:tcBorders>
              <w:top w:val="single" w:sz="1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Shielded Metal Arc Equipment, Setup and Operation</w:t>
            </w:r>
          </w:p>
        </w:tc>
        <w:tc>
          <w:tcPr>
            <w:tcW w:w="2340" w:type="dxa"/>
            <w:tcBorders>
              <w:top w:val="single" w:sz="1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Chapter</w:t>
            </w:r>
            <w:r>
              <w:rPr>
                <w:rFonts w:ascii="Arial" w:hAnsi="Arial" w:cs="Arial"/>
                <w:sz w:val="20"/>
                <w:szCs w:val="20"/>
              </w:rPr>
              <w:t xml:space="preserve"> 3</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Shielded Metal Arc Welding of Plate</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4</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Advanced Shielded Metal Arc Welding</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6</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Shop Math and Weld Cost</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18</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Reading Technical Drawings</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19</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Welding Joint Design</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20</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Fabricating Techniques and Practices</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21</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Welding Codes, Standards and Costs</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22</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Testing and Inspection of Welds</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sidRPr="004853D8">
              <w:rPr>
                <w:rFonts w:ascii="Arial" w:hAnsi="Arial" w:cs="Arial"/>
                <w:sz w:val="20"/>
                <w:szCs w:val="20"/>
              </w:rPr>
              <w:t xml:space="preserve">Chapter </w:t>
            </w:r>
            <w:r>
              <w:rPr>
                <w:rFonts w:ascii="Arial" w:hAnsi="Arial" w:cs="Arial"/>
                <w:sz w:val="20"/>
                <w:szCs w:val="20"/>
              </w:rPr>
              <w:t>23</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Welder Certification</w:t>
            </w:r>
          </w:p>
        </w:tc>
        <w:tc>
          <w:tcPr>
            <w:tcW w:w="2340"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Chapter 24</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Welding Metallurgy</w:t>
            </w:r>
          </w:p>
        </w:tc>
        <w:tc>
          <w:tcPr>
            <w:tcW w:w="2340" w:type="dxa"/>
            <w:tcBorders>
              <w:top w:val="single" w:sz="8" w:space="0" w:color="auto"/>
              <w:bottom w:val="single" w:sz="8" w:space="0" w:color="auto"/>
            </w:tcBorders>
          </w:tcPr>
          <w:p w:rsidR="009B1E88" w:rsidRDefault="009B1E88" w:rsidP="004B39AF">
            <w:pPr>
              <w:tabs>
                <w:tab w:val="left" w:pos="-2970"/>
              </w:tabs>
              <w:rPr>
                <w:rFonts w:ascii="Arial" w:hAnsi="Arial" w:cs="Arial"/>
                <w:sz w:val="20"/>
                <w:szCs w:val="20"/>
              </w:rPr>
            </w:pPr>
            <w:r>
              <w:rPr>
                <w:rFonts w:ascii="Arial" w:hAnsi="Arial" w:cs="Arial"/>
                <w:sz w:val="20"/>
                <w:szCs w:val="20"/>
              </w:rPr>
              <w:t>Chapter 25</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proofErr w:type="spellStart"/>
            <w:r>
              <w:rPr>
                <w:rFonts w:ascii="Arial" w:hAnsi="Arial" w:cs="Arial"/>
                <w:sz w:val="20"/>
                <w:szCs w:val="20"/>
              </w:rPr>
              <w:t>Weldability</w:t>
            </w:r>
            <w:proofErr w:type="spellEnd"/>
            <w:r>
              <w:rPr>
                <w:rFonts w:ascii="Arial" w:hAnsi="Arial" w:cs="Arial"/>
                <w:sz w:val="20"/>
                <w:szCs w:val="20"/>
              </w:rPr>
              <w:t xml:space="preserve"> of Metals</w:t>
            </w:r>
          </w:p>
        </w:tc>
        <w:tc>
          <w:tcPr>
            <w:tcW w:w="2340" w:type="dxa"/>
            <w:tcBorders>
              <w:top w:val="single" w:sz="8" w:space="0" w:color="auto"/>
              <w:bottom w:val="single" w:sz="8" w:space="0" w:color="auto"/>
            </w:tcBorders>
          </w:tcPr>
          <w:p w:rsidR="009B1E88" w:rsidRDefault="009B1E88" w:rsidP="004B39AF">
            <w:pPr>
              <w:tabs>
                <w:tab w:val="left" w:pos="-2970"/>
              </w:tabs>
              <w:rPr>
                <w:rFonts w:ascii="Arial" w:hAnsi="Arial" w:cs="Arial"/>
                <w:sz w:val="20"/>
                <w:szCs w:val="20"/>
              </w:rPr>
            </w:pPr>
            <w:r>
              <w:rPr>
                <w:rFonts w:ascii="Arial" w:hAnsi="Arial" w:cs="Arial"/>
                <w:sz w:val="20"/>
                <w:szCs w:val="20"/>
              </w:rPr>
              <w:t>Chapter 26</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Filler Metal Selection</w:t>
            </w:r>
          </w:p>
        </w:tc>
        <w:tc>
          <w:tcPr>
            <w:tcW w:w="2340" w:type="dxa"/>
            <w:tcBorders>
              <w:top w:val="single" w:sz="8" w:space="0" w:color="auto"/>
              <w:bottom w:val="single" w:sz="8" w:space="0" w:color="auto"/>
            </w:tcBorders>
          </w:tcPr>
          <w:p w:rsidR="009B1E88" w:rsidRDefault="009B1E88" w:rsidP="004B39AF">
            <w:pPr>
              <w:tabs>
                <w:tab w:val="left" w:pos="-2970"/>
              </w:tabs>
              <w:rPr>
                <w:rFonts w:ascii="Arial" w:hAnsi="Arial" w:cs="Arial"/>
                <w:sz w:val="20"/>
                <w:szCs w:val="20"/>
              </w:rPr>
            </w:pPr>
            <w:r>
              <w:rPr>
                <w:rFonts w:ascii="Arial" w:hAnsi="Arial" w:cs="Arial"/>
                <w:sz w:val="20"/>
                <w:szCs w:val="20"/>
              </w:rPr>
              <w:t>Chapter 27</w:t>
            </w:r>
          </w:p>
        </w:tc>
      </w:tr>
      <w:tr w:rsidR="009B1E88" w:rsidRPr="004853D8" w:rsidTr="004B39AF">
        <w:tc>
          <w:tcPr>
            <w:tcW w:w="6138" w:type="dxa"/>
            <w:tcBorders>
              <w:top w:val="single" w:sz="8" w:space="0" w:color="auto"/>
              <w:bottom w:val="single" w:sz="8" w:space="0" w:color="auto"/>
            </w:tcBorders>
          </w:tcPr>
          <w:p w:rsidR="009B1E88" w:rsidRPr="004853D8" w:rsidRDefault="009B1E88" w:rsidP="004B39AF">
            <w:pPr>
              <w:tabs>
                <w:tab w:val="left" w:pos="-2970"/>
              </w:tabs>
              <w:rPr>
                <w:rFonts w:ascii="Arial" w:hAnsi="Arial" w:cs="Arial"/>
                <w:sz w:val="20"/>
                <w:szCs w:val="20"/>
              </w:rPr>
            </w:pPr>
            <w:r>
              <w:rPr>
                <w:rFonts w:ascii="Arial" w:hAnsi="Arial" w:cs="Arial"/>
                <w:sz w:val="20"/>
                <w:szCs w:val="20"/>
              </w:rPr>
              <w:t>Other Welding Processes</w:t>
            </w:r>
          </w:p>
        </w:tc>
        <w:tc>
          <w:tcPr>
            <w:tcW w:w="2340" w:type="dxa"/>
            <w:tcBorders>
              <w:top w:val="single" w:sz="8" w:space="0" w:color="auto"/>
              <w:bottom w:val="single" w:sz="8" w:space="0" w:color="auto"/>
            </w:tcBorders>
          </w:tcPr>
          <w:p w:rsidR="009B1E88" w:rsidRDefault="009B1E88" w:rsidP="004B39AF">
            <w:pPr>
              <w:tabs>
                <w:tab w:val="left" w:pos="-2970"/>
              </w:tabs>
              <w:rPr>
                <w:rFonts w:ascii="Arial" w:hAnsi="Arial" w:cs="Arial"/>
                <w:sz w:val="20"/>
                <w:szCs w:val="20"/>
              </w:rPr>
            </w:pPr>
            <w:r>
              <w:rPr>
                <w:rFonts w:ascii="Arial" w:hAnsi="Arial" w:cs="Arial"/>
                <w:sz w:val="20"/>
                <w:szCs w:val="20"/>
              </w:rPr>
              <w:t>Chapter 29</w:t>
            </w:r>
          </w:p>
        </w:tc>
      </w:tr>
    </w:tbl>
    <w:p w:rsidR="00436663" w:rsidRDefault="00436663" w:rsidP="00D86ECD">
      <w:pPr>
        <w:tabs>
          <w:tab w:val="left" w:pos="7110"/>
          <w:tab w:val="left" w:pos="7200"/>
        </w:tabs>
        <w:rPr>
          <w:rFonts w:ascii="Arial" w:hAnsi="Arial" w:cs="Arial"/>
          <w:b/>
          <w:sz w:val="20"/>
          <w:szCs w:val="20"/>
        </w:rPr>
      </w:pPr>
    </w:p>
    <w:p w:rsidR="00D86ECD" w:rsidRPr="00633A3B" w:rsidRDefault="00FF0FC9" w:rsidP="00D86ECD">
      <w:pPr>
        <w:tabs>
          <w:tab w:val="left" w:pos="7110"/>
          <w:tab w:val="left" w:pos="7200"/>
        </w:tabs>
        <w:rPr>
          <w:rFonts w:ascii="Arial" w:hAnsi="Arial" w:cs="Arial"/>
          <w:sz w:val="20"/>
          <w:szCs w:val="20"/>
        </w:rPr>
      </w:pPr>
      <w:r w:rsidRPr="00633A3B">
        <w:rPr>
          <w:rFonts w:ascii="Arial" w:hAnsi="Arial" w:cs="Arial"/>
          <w:b/>
          <w:sz w:val="20"/>
          <w:szCs w:val="20"/>
        </w:rPr>
        <w:t>All Welding courses are Fast Track courses.</w:t>
      </w:r>
      <w:r w:rsidRPr="00633A3B">
        <w:rPr>
          <w:rFonts w:ascii="Arial" w:hAnsi="Arial" w:cs="Arial"/>
          <w:sz w:val="20"/>
          <w:szCs w:val="20"/>
        </w:rPr>
        <w:t xml:space="preserve"> The student may complete the class as soon as all of the book work and performance skill tests have been graded and receive a satisfactory grade by the instructor. </w:t>
      </w:r>
    </w:p>
    <w:p w:rsidR="00FF0FC9" w:rsidRPr="00633A3B" w:rsidRDefault="00FF0FC9" w:rsidP="00D86ECD">
      <w:pPr>
        <w:tabs>
          <w:tab w:val="left" w:pos="7110"/>
          <w:tab w:val="left" w:pos="7200"/>
        </w:tabs>
        <w:rPr>
          <w:rFonts w:ascii="Arial" w:hAnsi="Arial" w:cs="Arial"/>
          <w:sz w:val="20"/>
          <w:szCs w:val="20"/>
        </w:rPr>
      </w:pPr>
    </w:p>
    <w:p w:rsidR="00D86ECD" w:rsidRPr="00633A3B" w:rsidRDefault="00FF0FC9" w:rsidP="00D86ECD">
      <w:pPr>
        <w:rPr>
          <w:rFonts w:ascii="Arial" w:hAnsi="Arial" w:cs="Arial"/>
          <w:sz w:val="20"/>
        </w:rPr>
      </w:pPr>
      <w:r w:rsidRPr="00633A3B">
        <w:rPr>
          <w:rFonts w:ascii="Arial" w:hAnsi="Arial" w:cs="Arial"/>
          <w:sz w:val="20"/>
        </w:rPr>
        <w:t xml:space="preserve"> </w:t>
      </w:r>
      <w:r w:rsidR="00D86ECD" w:rsidRPr="00633A3B">
        <w:rPr>
          <w:rFonts w:ascii="Arial" w:hAnsi="Arial" w:cs="Arial"/>
          <w:sz w:val="20"/>
        </w:rPr>
        <w:t>(</w:t>
      </w:r>
      <w:r w:rsidR="00D86ECD" w:rsidRPr="00633A3B">
        <w:rPr>
          <w:rFonts w:ascii="Arial" w:hAnsi="Arial" w:cs="Arial"/>
          <w:b/>
          <w:sz w:val="20"/>
        </w:rPr>
        <w:t>NOTE:</w:t>
      </w:r>
      <w:r w:rsidR="00D86ECD" w:rsidRPr="00633A3B">
        <w:rPr>
          <w:rFonts w:ascii="Arial" w:hAnsi="Arial" w:cs="Arial"/>
          <w:sz w:val="20"/>
        </w:rPr>
        <w:t xml:space="preserve">  The above lesson outline is a proposed schedule and may be adjusted according to the needs of the class and circumstances that may interfere with the regularly scheduled classes; snow, storms, power outages, etc.)</w:t>
      </w:r>
    </w:p>
    <w:p w:rsidR="00D86ECD" w:rsidRDefault="00D86ECD" w:rsidP="00D86ECD">
      <w:pPr>
        <w:tabs>
          <w:tab w:val="left" w:pos="7110"/>
          <w:tab w:val="left" w:pos="7200"/>
        </w:tabs>
        <w:rPr>
          <w:rFonts w:ascii="Arial" w:hAnsi="Arial" w:cs="Arial"/>
          <w:sz w:val="20"/>
          <w:szCs w:val="20"/>
        </w:rPr>
      </w:pPr>
    </w:p>
    <w:p w:rsidR="00F12095" w:rsidRDefault="00F12095" w:rsidP="00CC7788">
      <w:pPr>
        <w:tabs>
          <w:tab w:val="left" w:pos="7110"/>
          <w:tab w:val="left" w:pos="7200"/>
        </w:tabs>
        <w:rPr>
          <w:rFonts w:ascii="Arial" w:hAnsi="Arial" w:cs="Arial"/>
          <w:sz w:val="20"/>
          <w:szCs w:val="20"/>
        </w:rPr>
      </w:pPr>
    </w:p>
    <w:p w:rsidR="00F12095" w:rsidRPr="009454F1" w:rsidRDefault="00F12095" w:rsidP="001929E2">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r w:rsidRPr="009454F1">
        <w:rPr>
          <w:rFonts w:ascii="Arial" w:hAnsi="Arial" w:cs="Arial"/>
          <w:b/>
          <w:sz w:val="20"/>
        </w:rPr>
        <w:t>Methods of Evaluation: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Written tests and quizzes through the Canvas Learning Management System</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Student must satisfactorily pass all hand skills with a minimum of 70% or instructor’s satisfaction</w:t>
      </w:r>
    </w:p>
    <w:p w:rsidR="00633A3B" w:rsidRPr="00633A3B" w:rsidRDefault="00633A3B" w:rsidP="00633A3B">
      <w:pPr>
        <w:numPr>
          <w:ilvl w:val="0"/>
          <w:numId w:val="4"/>
        </w:numPr>
        <w:tabs>
          <w:tab w:val="left" w:pos="7110"/>
          <w:tab w:val="left" w:pos="7200"/>
        </w:tabs>
        <w:rPr>
          <w:rFonts w:ascii="Arial" w:hAnsi="Arial" w:cs="Arial"/>
          <w:sz w:val="20"/>
          <w:szCs w:val="20"/>
        </w:rPr>
      </w:pPr>
      <w:r w:rsidRPr="00633A3B">
        <w:rPr>
          <w:rFonts w:ascii="Arial" w:hAnsi="Arial" w:cs="Arial"/>
          <w:sz w:val="20"/>
          <w:szCs w:val="20"/>
        </w:rPr>
        <w:t xml:space="preserve">Student must have a minimum combined </w:t>
      </w:r>
      <w:r>
        <w:rPr>
          <w:rFonts w:ascii="Arial" w:hAnsi="Arial" w:cs="Arial"/>
          <w:sz w:val="20"/>
          <w:szCs w:val="20"/>
        </w:rPr>
        <w:t xml:space="preserve">book work </w:t>
      </w:r>
      <w:r w:rsidRPr="00633A3B">
        <w:rPr>
          <w:rFonts w:ascii="Arial" w:hAnsi="Arial" w:cs="Arial"/>
          <w:sz w:val="20"/>
          <w:szCs w:val="20"/>
        </w:rPr>
        <w:t>total grade of  70% to satisfactorily complete the course</w:t>
      </w: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p>
    <w:p w:rsidR="009B1E88" w:rsidRDefault="009B1E88" w:rsidP="00633A3B">
      <w:pPr>
        <w:tabs>
          <w:tab w:val="left" w:pos="288"/>
          <w:tab w:val="left" w:pos="2016"/>
          <w:tab w:val="right" w:pos="3932"/>
          <w:tab w:val="right" w:pos="5457"/>
          <w:tab w:val="right" w:pos="6362"/>
          <w:tab w:val="right" w:pos="6636"/>
        </w:tabs>
        <w:rPr>
          <w:rFonts w:ascii="Arial" w:hAnsi="Arial" w:cs="Arial"/>
          <w:sz w:val="20"/>
          <w:szCs w:val="20"/>
        </w:rPr>
      </w:pPr>
    </w:p>
    <w:p w:rsidR="009B1E88" w:rsidRDefault="009B1E88" w:rsidP="00633A3B">
      <w:pPr>
        <w:tabs>
          <w:tab w:val="left" w:pos="288"/>
          <w:tab w:val="left" w:pos="2016"/>
          <w:tab w:val="right" w:pos="3932"/>
          <w:tab w:val="right" w:pos="5457"/>
          <w:tab w:val="right" w:pos="6362"/>
          <w:tab w:val="right" w:pos="6636"/>
        </w:tabs>
        <w:rPr>
          <w:rFonts w:ascii="Arial" w:hAnsi="Arial" w:cs="Arial"/>
          <w:sz w:val="20"/>
          <w:szCs w:val="20"/>
        </w:rPr>
      </w:pPr>
    </w:p>
    <w:p w:rsidR="00633A3B" w:rsidRPr="00633A3B" w:rsidRDefault="00633A3B" w:rsidP="00633A3B">
      <w:pPr>
        <w:tabs>
          <w:tab w:val="left" w:pos="288"/>
          <w:tab w:val="left" w:pos="2016"/>
          <w:tab w:val="right" w:pos="3932"/>
          <w:tab w:val="right" w:pos="5457"/>
          <w:tab w:val="right" w:pos="6362"/>
          <w:tab w:val="right" w:pos="6636"/>
        </w:tabs>
        <w:rPr>
          <w:rFonts w:ascii="Arial" w:hAnsi="Arial" w:cs="Arial"/>
          <w:sz w:val="20"/>
          <w:szCs w:val="20"/>
        </w:rPr>
      </w:pPr>
      <w:r w:rsidRPr="00633A3B">
        <w:rPr>
          <w:rFonts w:ascii="Arial" w:hAnsi="Arial" w:cs="Arial"/>
          <w:sz w:val="20"/>
          <w:szCs w:val="20"/>
        </w:rPr>
        <w:lastRenderedPageBreak/>
        <w:t>Grading</w:t>
      </w:r>
    </w:p>
    <w:tbl>
      <w:tblPr>
        <w:tblW w:w="0" w:type="auto"/>
        <w:tblLook w:val="01E0" w:firstRow="1" w:lastRow="1" w:firstColumn="1" w:lastColumn="1" w:noHBand="0" w:noVBand="0"/>
      </w:tblPr>
      <w:tblGrid>
        <w:gridCol w:w="2178"/>
        <w:gridCol w:w="2790"/>
        <w:gridCol w:w="3150"/>
      </w:tblGrid>
      <w:tr w:rsidR="00633A3B" w:rsidRPr="00633A3B" w:rsidTr="003D43F0">
        <w:trPr>
          <w:trHeight w:val="216"/>
        </w:trPr>
        <w:tc>
          <w:tcPr>
            <w:tcW w:w="2178" w:type="dxa"/>
          </w:tcPr>
          <w:p w:rsidR="00633A3B" w:rsidRPr="00633A3B" w:rsidRDefault="00633A3B" w:rsidP="003D43F0">
            <w:pPr>
              <w:pStyle w:val="BodyText2"/>
              <w:spacing w:after="0" w:line="240" w:lineRule="auto"/>
              <w:rPr>
                <w:rFonts w:cs="Arial"/>
              </w:rPr>
            </w:pPr>
            <w:r w:rsidRPr="00633A3B">
              <w:rPr>
                <w:rFonts w:cs="Arial"/>
              </w:rPr>
              <w:t>90% - 100% = A</w:t>
            </w:r>
          </w:p>
        </w:tc>
        <w:tc>
          <w:tcPr>
            <w:tcW w:w="2790" w:type="dxa"/>
          </w:tcPr>
          <w:p w:rsidR="00633A3B" w:rsidRPr="00633A3B" w:rsidRDefault="00633A3B" w:rsidP="003D43F0">
            <w:pPr>
              <w:pStyle w:val="BodyText2"/>
              <w:spacing w:after="0" w:line="240" w:lineRule="auto"/>
              <w:rPr>
                <w:rFonts w:cs="Arial"/>
              </w:rPr>
            </w:pPr>
            <w:r w:rsidRPr="00633A3B">
              <w:rPr>
                <w:rFonts w:cs="Arial"/>
              </w:rPr>
              <w:t>70% -   79% = C</w:t>
            </w:r>
          </w:p>
        </w:tc>
        <w:tc>
          <w:tcPr>
            <w:tcW w:w="3150" w:type="dxa"/>
          </w:tcPr>
          <w:p w:rsidR="00633A3B" w:rsidRPr="00633A3B" w:rsidRDefault="00633A3B" w:rsidP="00633A3B">
            <w:pPr>
              <w:pStyle w:val="BodyText2"/>
              <w:spacing w:after="0" w:line="240" w:lineRule="auto"/>
              <w:rPr>
                <w:rFonts w:cs="Arial"/>
              </w:rPr>
            </w:pPr>
            <w:r w:rsidRPr="00633A3B">
              <w:rPr>
                <w:rFonts w:cs="Arial"/>
              </w:rPr>
              <w:t>Theory Quizzes/Exam</w:t>
            </w:r>
            <w:r w:rsidRPr="00633A3B">
              <w:rPr>
                <w:rFonts w:cs="Arial"/>
              </w:rPr>
              <w:tab/>
              <w:t>40%</w:t>
            </w:r>
          </w:p>
        </w:tc>
      </w:tr>
      <w:tr w:rsidR="00633A3B" w:rsidRPr="00633A3B" w:rsidTr="003D43F0">
        <w:tc>
          <w:tcPr>
            <w:tcW w:w="2178" w:type="dxa"/>
          </w:tcPr>
          <w:p w:rsidR="00633A3B" w:rsidRPr="00633A3B" w:rsidRDefault="00633A3B" w:rsidP="003D43F0">
            <w:pPr>
              <w:pStyle w:val="BodyText2"/>
              <w:spacing w:after="0" w:line="240" w:lineRule="auto"/>
              <w:rPr>
                <w:rFonts w:cs="Arial"/>
              </w:rPr>
            </w:pPr>
            <w:r w:rsidRPr="00633A3B">
              <w:rPr>
                <w:rFonts w:cs="Arial"/>
              </w:rPr>
              <w:t>80% -   89% = B</w:t>
            </w:r>
          </w:p>
        </w:tc>
        <w:tc>
          <w:tcPr>
            <w:tcW w:w="2790" w:type="dxa"/>
          </w:tcPr>
          <w:p w:rsidR="00633A3B" w:rsidRPr="00633A3B" w:rsidRDefault="00633A3B" w:rsidP="003D43F0">
            <w:pPr>
              <w:pStyle w:val="BodyText2"/>
              <w:spacing w:after="0" w:line="240" w:lineRule="auto"/>
              <w:rPr>
                <w:rFonts w:cs="Arial"/>
              </w:rPr>
            </w:pPr>
            <w:r w:rsidRPr="00633A3B">
              <w:rPr>
                <w:rFonts w:cs="Arial"/>
              </w:rPr>
              <w:t>69% and below = F</w:t>
            </w:r>
          </w:p>
        </w:tc>
        <w:tc>
          <w:tcPr>
            <w:tcW w:w="3150" w:type="dxa"/>
          </w:tcPr>
          <w:p w:rsidR="00633A3B" w:rsidRPr="00633A3B" w:rsidRDefault="00633A3B" w:rsidP="003D43F0">
            <w:pPr>
              <w:pStyle w:val="BodyText2"/>
              <w:spacing w:after="0" w:line="240" w:lineRule="auto"/>
              <w:rPr>
                <w:rFonts w:cs="Arial"/>
              </w:rPr>
            </w:pPr>
            <w:r w:rsidRPr="00633A3B">
              <w:rPr>
                <w:rFonts w:cs="Arial"/>
              </w:rPr>
              <w:t>Skill Tests</w:t>
            </w:r>
            <w:r w:rsidRPr="00633A3B">
              <w:rPr>
                <w:rFonts w:cs="Arial"/>
              </w:rPr>
              <w:tab/>
            </w:r>
            <w:r w:rsidRPr="00633A3B">
              <w:rPr>
                <w:rFonts w:cs="Arial"/>
              </w:rPr>
              <w:tab/>
              <w:t>60%</w:t>
            </w:r>
          </w:p>
        </w:tc>
      </w:tr>
      <w:tr w:rsidR="00633A3B" w:rsidRPr="00633A3B" w:rsidTr="003D43F0">
        <w:tc>
          <w:tcPr>
            <w:tcW w:w="2178" w:type="dxa"/>
          </w:tcPr>
          <w:p w:rsidR="00633A3B" w:rsidRPr="00633A3B" w:rsidRDefault="00633A3B" w:rsidP="003D43F0">
            <w:pPr>
              <w:pStyle w:val="BodyText2"/>
              <w:spacing w:after="0" w:line="240" w:lineRule="auto"/>
              <w:rPr>
                <w:rFonts w:cs="Arial"/>
              </w:rPr>
            </w:pPr>
          </w:p>
        </w:tc>
        <w:tc>
          <w:tcPr>
            <w:tcW w:w="2790" w:type="dxa"/>
          </w:tcPr>
          <w:p w:rsidR="00633A3B" w:rsidRPr="00633A3B" w:rsidRDefault="00633A3B" w:rsidP="003D43F0">
            <w:pPr>
              <w:pStyle w:val="BodyText2"/>
              <w:spacing w:after="0" w:line="240" w:lineRule="auto"/>
              <w:rPr>
                <w:rFonts w:cs="Arial"/>
              </w:rPr>
            </w:pPr>
          </w:p>
        </w:tc>
        <w:tc>
          <w:tcPr>
            <w:tcW w:w="3150" w:type="dxa"/>
          </w:tcPr>
          <w:p w:rsidR="00633A3B" w:rsidRPr="00633A3B" w:rsidRDefault="00633A3B" w:rsidP="003D43F0">
            <w:pPr>
              <w:pStyle w:val="BodyText2"/>
              <w:spacing w:after="0" w:line="240" w:lineRule="auto"/>
              <w:rPr>
                <w:rFonts w:cs="Arial"/>
              </w:rPr>
            </w:pPr>
          </w:p>
        </w:tc>
      </w:tr>
    </w:tbl>
    <w:p w:rsidR="00436663" w:rsidRDefault="00436663" w:rsidP="001929E2">
      <w:pPr>
        <w:keepNext/>
        <w:widowControl w:val="0"/>
        <w:tabs>
          <w:tab w:val="left" w:pos="360"/>
          <w:tab w:val="left" w:pos="720"/>
        </w:tabs>
        <w:overflowPunct w:val="0"/>
        <w:autoSpaceDE w:val="0"/>
        <w:autoSpaceDN w:val="0"/>
        <w:adjustRightInd w:val="0"/>
        <w:rPr>
          <w:rFonts w:ascii="Arial" w:hAnsi="Arial" w:cs="Arial"/>
          <w:b/>
          <w:sz w:val="20"/>
          <w:szCs w:val="20"/>
        </w:rPr>
      </w:pPr>
    </w:p>
    <w:p w:rsidR="00F12095" w:rsidRPr="00633A3B" w:rsidRDefault="00D86ECD" w:rsidP="001929E2">
      <w:pPr>
        <w:keepNext/>
        <w:widowControl w:val="0"/>
        <w:tabs>
          <w:tab w:val="left" w:pos="360"/>
          <w:tab w:val="left" w:pos="720"/>
        </w:tabs>
        <w:overflowPunct w:val="0"/>
        <w:autoSpaceDE w:val="0"/>
        <w:autoSpaceDN w:val="0"/>
        <w:adjustRightInd w:val="0"/>
        <w:rPr>
          <w:rFonts w:ascii="Arial" w:hAnsi="Arial" w:cs="Arial"/>
          <w:b/>
          <w:sz w:val="20"/>
          <w:szCs w:val="20"/>
        </w:rPr>
      </w:pPr>
      <w:r w:rsidRPr="00633A3B">
        <w:rPr>
          <w:rFonts w:ascii="Arial" w:hAnsi="Arial" w:cs="Arial"/>
          <w:b/>
          <w:sz w:val="20"/>
          <w:szCs w:val="20"/>
        </w:rPr>
        <w:t>Textbooks:</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 xml:space="preserve">Welding Principles and Applications, Seventh Edition, Larry </w:t>
      </w:r>
      <w:proofErr w:type="spellStart"/>
      <w:r w:rsidRPr="00633A3B">
        <w:rPr>
          <w:rFonts w:ascii="Arial" w:hAnsi="Arial" w:cs="Arial"/>
          <w:sz w:val="20"/>
          <w:szCs w:val="20"/>
        </w:rPr>
        <w:t>Jeffus</w:t>
      </w:r>
      <w:proofErr w:type="spellEnd"/>
      <w:r w:rsidRPr="00633A3B">
        <w:rPr>
          <w:rFonts w:ascii="Arial" w:hAnsi="Arial" w:cs="Arial"/>
          <w:sz w:val="20"/>
          <w:szCs w:val="20"/>
        </w:rPr>
        <w:t xml:space="preserve">. Delmar </w:t>
      </w:r>
      <w:proofErr w:type="spellStart"/>
      <w:r w:rsidRPr="00633A3B">
        <w:rPr>
          <w:rFonts w:ascii="Arial" w:hAnsi="Arial" w:cs="Arial"/>
          <w:sz w:val="20"/>
          <w:szCs w:val="20"/>
        </w:rPr>
        <w:t>Cengage</w:t>
      </w:r>
      <w:proofErr w:type="spellEnd"/>
      <w:r w:rsidRPr="00633A3B">
        <w:rPr>
          <w:rFonts w:ascii="Arial" w:hAnsi="Arial" w:cs="Arial"/>
          <w:sz w:val="20"/>
          <w:szCs w:val="20"/>
        </w:rPr>
        <w:t xml:space="preserve"> Learning.</w:t>
      </w:r>
    </w:p>
    <w:p w:rsidR="00633A3B" w:rsidRPr="00633A3B" w:rsidRDefault="00633A3B" w:rsidP="00633A3B">
      <w:pPr>
        <w:pStyle w:val="ListParagraph"/>
        <w:numPr>
          <w:ilvl w:val="0"/>
          <w:numId w:val="4"/>
        </w:numPr>
        <w:rPr>
          <w:rFonts w:ascii="Arial" w:hAnsi="Arial" w:cs="Arial"/>
          <w:sz w:val="20"/>
          <w:szCs w:val="20"/>
        </w:rPr>
      </w:pPr>
      <w:r w:rsidRPr="00633A3B">
        <w:rPr>
          <w:rFonts w:ascii="Arial" w:hAnsi="Arial" w:cs="Arial"/>
          <w:sz w:val="20"/>
          <w:szCs w:val="20"/>
        </w:rPr>
        <w:t>ISBN 10: 1-111-03917-8. ISBN 13: 978-1-111-03917-2.</w:t>
      </w:r>
    </w:p>
    <w:p w:rsidR="00D86ECD" w:rsidRDefault="00D86ECD" w:rsidP="00633A3B">
      <w:pPr>
        <w:tabs>
          <w:tab w:val="left" w:pos="7110"/>
          <w:tab w:val="left" w:pos="7200"/>
        </w:tabs>
        <w:ind w:left="288"/>
        <w:rPr>
          <w:rFonts w:ascii="Arial" w:hAnsi="Arial" w:cs="Arial"/>
          <w:sz w:val="20"/>
          <w:szCs w:val="20"/>
        </w:rPr>
      </w:pPr>
    </w:p>
    <w:p w:rsidR="00D86ECD" w:rsidRDefault="00D86ECD" w:rsidP="00D86ECD">
      <w:pPr>
        <w:tabs>
          <w:tab w:val="left" w:pos="7110"/>
          <w:tab w:val="left" w:pos="7200"/>
        </w:tabs>
        <w:rPr>
          <w:rFonts w:ascii="Arial" w:hAnsi="Arial" w:cs="Arial"/>
          <w:sz w:val="20"/>
          <w:szCs w:val="20"/>
        </w:rPr>
      </w:pPr>
    </w:p>
    <w:p w:rsidR="00633A3B" w:rsidRPr="00633A3B" w:rsidRDefault="00D86ECD" w:rsidP="00633A3B">
      <w:pPr>
        <w:widowControl w:val="0"/>
        <w:spacing w:after="200" w:line="276" w:lineRule="auto"/>
        <w:jc w:val="both"/>
        <w:rPr>
          <w:rFonts w:ascii="Arial" w:hAnsi="Arial" w:cs="Arial"/>
          <w:sz w:val="20"/>
          <w:szCs w:val="20"/>
        </w:rPr>
      </w:pPr>
      <w:r w:rsidRPr="00633A3B">
        <w:rPr>
          <w:rFonts w:ascii="Arial" w:hAnsi="Arial" w:cs="Arial"/>
          <w:b/>
          <w:sz w:val="20"/>
          <w:szCs w:val="20"/>
        </w:rPr>
        <w:t xml:space="preserve">Required Materials: </w:t>
      </w:r>
      <w:r w:rsidR="00633A3B" w:rsidRPr="00633A3B">
        <w:rPr>
          <w:rFonts w:ascii="Arial" w:hAnsi="Arial" w:cs="Arial"/>
          <w:sz w:val="20"/>
          <w:szCs w:val="20"/>
        </w:rPr>
        <w:t>Required personal protective equipment (PPE) in the welding lab is: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jacket</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gloves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denim pants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Cotton shirts</w:t>
      </w:r>
    </w:p>
    <w:p w:rsidR="00633A3B" w:rsidRPr="00184AA3"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Welding beanie</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sidRPr="00184AA3">
        <w:rPr>
          <w:rFonts w:ascii="Arial" w:hAnsi="Arial" w:cs="Arial"/>
          <w:sz w:val="20"/>
          <w:szCs w:val="20"/>
        </w:rPr>
        <w:t>Safety glasses</w:t>
      </w:r>
    </w:p>
    <w:p w:rsidR="00633A3B"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Leather Boots</w:t>
      </w:r>
    </w:p>
    <w:p w:rsidR="00633A3B" w:rsidRPr="00436663" w:rsidRDefault="00633A3B" w:rsidP="00633A3B">
      <w:pPr>
        <w:pStyle w:val="ListParagraph"/>
        <w:widowControl w:val="0"/>
        <w:numPr>
          <w:ilvl w:val="1"/>
          <w:numId w:val="24"/>
        </w:numPr>
        <w:spacing w:after="200" w:line="276" w:lineRule="auto"/>
        <w:jc w:val="both"/>
        <w:rPr>
          <w:rFonts w:ascii="Arial" w:hAnsi="Arial" w:cs="Arial"/>
          <w:sz w:val="20"/>
          <w:szCs w:val="20"/>
        </w:rPr>
      </w:pPr>
      <w:r>
        <w:rPr>
          <w:rFonts w:ascii="Arial" w:hAnsi="Arial" w:cs="Arial"/>
          <w:sz w:val="20"/>
          <w:szCs w:val="20"/>
        </w:rPr>
        <w:t>Welding hood with a minimum shade #10 installed</w:t>
      </w:r>
    </w:p>
    <w:p w:rsidR="00792E92" w:rsidRPr="00BD53A6" w:rsidRDefault="00F12095" w:rsidP="00792E92">
      <w:r w:rsidRPr="00541DF0">
        <w:rPr>
          <w:rFonts w:ascii="Arial" w:hAnsi="Arial" w:cs="Arial"/>
          <w:b/>
          <w:sz w:val="20"/>
          <w:szCs w:val="20"/>
        </w:rPr>
        <w:t>Attendance Policy:</w:t>
      </w:r>
      <w:r w:rsidR="00792E92" w:rsidRPr="00792E92">
        <w:rPr>
          <w:color w:val="000000"/>
        </w:rPr>
        <w:t xml:space="preserve"> </w:t>
      </w:r>
      <w:r w:rsidR="00792E92" w:rsidRPr="00BD53A6">
        <w:rPr>
          <w:color w:val="000000"/>
        </w:rPr>
        <w:t>The following attendance procedures are implemented throughout the semester</w:t>
      </w:r>
      <w:r w:rsidR="00792E92">
        <w:rPr>
          <w:color w:val="000000"/>
        </w:rPr>
        <w:t>:</w:t>
      </w:r>
    </w:p>
    <w:p w:rsidR="00792E92" w:rsidRPr="001802C4" w:rsidRDefault="00792E92" w:rsidP="00792E92">
      <w:pPr>
        <w:pStyle w:val="ListParagraph"/>
        <w:numPr>
          <w:ilvl w:val="0"/>
          <w:numId w:val="25"/>
        </w:numPr>
        <w:rPr>
          <w:rFonts w:ascii="Arial" w:hAnsi="Arial"/>
          <w:b/>
          <w:i/>
        </w:rPr>
      </w:pPr>
      <w:r w:rsidRPr="001802C4">
        <w:rPr>
          <w:rFonts w:ascii="Arial" w:hAnsi="Arial"/>
          <w:b/>
          <w:i/>
          <w:color w:val="000000"/>
          <w:spacing w:val="-3"/>
          <w:sz w:val="20"/>
          <w:szCs w:val="20"/>
        </w:rPr>
        <w:t xml:space="preserve">Students will be dropped for three (3) consecutive misses </w:t>
      </w:r>
      <w:r>
        <w:rPr>
          <w:rFonts w:ascii="Arial" w:hAnsi="Arial"/>
          <w:b/>
          <w:i/>
          <w:color w:val="000000"/>
          <w:spacing w:val="-3"/>
          <w:sz w:val="20"/>
          <w:szCs w:val="20"/>
        </w:rPr>
        <w:t xml:space="preserve">or three (3) absences with no notification </w:t>
      </w:r>
      <w:r w:rsidRPr="001802C4">
        <w:rPr>
          <w:rFonts w:ascii="Arial" w:hAnsi="Arial"/>
          <w:b/>
          <w:i/>
          <w:color w:val="000000"/>
          <w:spacing w:val="-3"/>
          <w:sz w:val="20"/>
          <w:szCs w:val="20"/>
        </w:rPr>
        <w:t>or five (5) total absences in one semester.</w:t>
      </w:r>
    </w:p>
    <w:p w:rsidR="00792E92" w:rsidRPr="00BD53A6" w:rsidRDefault="00792E92" w:rsidP="00792E92">
      <w:pPr>
        <w:pStyle w:val="ListParagraph"/>
        <w:numPr>
          <w:ilvl w:val="0"/>
          <w:numId w:val="25"/>
        </w:numPr>
        <w:rPr>
          <w:rFonts w:ascii="Arial" w:hAnsi="Arial"/>
        </w:rPr>
      </w:pPr>
      <w:r>
        <w:rPr>
          <w:rFonts w:ascii="Arial" w:hAnsi="Arial"/>
          <w:color w:val="000000"/>
          <w:spacing w:val="-3"/>
          <w:sz w:val="20"/>
          <w:szCs w:val="20"/>
        </w:rPr>
        <w:t>Notice of absence is expected. </w:t>
      </w:r>
      <w:r w:rsidRPr="00BD53A6">
        <w:rPr>
          <w:rFonts w:ascii="Arial" w:hAnsi="Arial"/>
          <w:color w:val="000000"/>
          <w:spacing w:val="-3"/>
          <w:sz w:val="20"/>
          <w:szCs w:val="20"/>
        </w:rPr>
        <w:t>Call or e</w:t>
      </w:r>
      <w:r>
        <w:rPr>
          <w:rFonts w:ascii="Arial" w:hAnsi="Arial"/>
          <w:color w:val="000000"/>
          <w:spacing w:val="-3"/>
          <w:sz w:val="20"/>
          <w:szCs w:val="20"/>
        </w:rPr>
        <w:t>-</w:t>
      </w:r>
      <w:r w:rsidRPr="00BD53A6">
        <w:rPr>
          <w:rFonts w:ascii="Arial" w:hAnsi="Arial"/>
          <w:color w:val="000000"/>
          <w:spacing w:val="-3"/>
          <w:sz w:val="20"/>
          <w:szCs w:val="20"/>
        </w:rPr>
        <w:t>mail notification is preferred.</w:t>
      </w:r>
    </w:p>
    <w:p w:rsidR="00792E92"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Attendance will be taken at the beginning of each schedule</w:t>
      </w:r>
      <w:r>
        <w:rPr>
          <w:rFonts w:ascii="Arial" w:hAnsi="Arial"/>
          <w:color w:val="000000"/>
          <w:spacing w:val="-3"/>
          <w:sz w:val="20"/>
          <w:szCs w:val="20"/>
        </w:rPr>
        <w:t>d class session and lab session.</w:t>
      </w:r>
    </w:p>
    <w:p w:rsidR="00792E92" w:rsidRPr="009D6AF8" w:rsidRDefault="00792E92" w:rsidP="00792E92">
      <w:pPr>
        <w:pStyle w:val="ListParagraph"/>
        <w:numPr>
          <w:ilvl w:val="0"/>
          <w:numId w:val="25"/>
        </w:numPr>
        <w:rPr>
          <w:rFonts w:ascii="Arial" w:hAnsi="Arial"/>
          <w:color w:val="000000"/>
          <w:spacing w:val="-3"/>
          <w:sz w:val="20"/>
          <w:szCs w:val="20"/>
        </w:rPr>
      </w:pPr>
      <w:r w:rsidRPr="009D6AF8">
        <w:rPr>
          <w:rFonts w:ascii="Arial" w:hAnsi="Arial"/>
          <w:color w:val="000000"/>
          <w:spacing w:val="-3"/>
          <w:sz w:val="20"/>
          <w:szCs w:val="20"/>
        </w:rPr>
        <w:t xml:space="preserve">Tardiness will be counted as an absence and starts once attendance has been taken.   </w:t>
      </w:r>
    </w:p>
    <w:p w:rsidR="00792E92" w:rsidRDefault="00792E92" w:rsidP="00792E92">
      <w:pPr>
        <w:pStyle w:val="ListParagraph"/>
        <w:numPr>
          <w:ilvl w:val="0"/>
          <w:numId w:val="25"/>
        </w:numPr>
        <w:rPr>
          <w:rFonts w:ascii="Arial" w:hAnsi="Arial"/>
          <w:sz w:val="20"/>
        </w:rPr>
      </w:pPr>
      <w:r w:rsidRPr="00BD53A6">
        <w:rPr>
          <w:rFonts w:ascii="Arial" w:hAnsi="Arial"/>
          <w:sz w:val="20"/>
        </w:rPr>
        <w:t xml:space="preserve">A class session includes participating in both </w:t>
      </w:r>
      <w:r>
        <w:rPr>
          <w:rFonts w:ascii="Arial" w:hAnsi="Arial"/>
          <w:sz w:val="20"/>
        </w:rPr>
        <w:t>lecture and lab in its entirety;</w:t>
      </w:r>
      <w:r w:rsidRPr="00BD53A6">
        <w:rPr>
          <w:rFonts w:ascii="Arial" w:hAnsi="Arial"/>
          <w:sz w:val="20"/>
        </w:rPr>
        <w:t xml:space="preserve"> missing a portion of either </w:t>
      </w:r>
      <w:r w:rsidRPr="00BD53A6">
        <w:rPr>
          <w:rFonts w:ascii="Arial" w:hAnsi="Arial"/>
          <w:color w:val="000000"/>
          <w:spacing w:val="-3"/>
          <w:sz w:val="20"/>
          <w:szCs w:val="20"/>
        </w:rPr>
        <w:t>will be counted as an absence</w:t>
      </w:r>
      <w:r w:rsidRPr="00BD53A6">
        <w:rPr>
          <w:rFonts w:ascii="Arial" w:hAnsi="Arial"/>
          <w:sz w:val="20"/>
        </w:rPr>
        <w:t>.</w:t>
      </w:r>
    </w:p>
    <w:p w:rsidR="00792E92" w:rsidRPr="0069708D" w:rsidRDefault="00792E92" w:rsidP="00792E92">
      <w:pPr>
        <w:pStyle w:val="ListParagraph"/>
        <w:numPr>
          <w:ilvl w:val="0"/>
          <w:numId w:val="25"/>
        </w:numPr>
        <w:rPr>
          <w:rFonts w:ascii="Arial" w:hAnsi="Arial"/>
          <w:b/>
          <w:i/>
        </w:rPr>
      </w:pPr>
      <w:r w:rsidRPr="0069708D">
        <w:rPr>
          <w:rFonts w:ascii="Arial" w:hAnsi="Arial"/>
          <w:b/>
          <w:i/>
          <w:sz w:val="20"/>
          <w:szCs w:val="20"/>
        </w:rPr>
        <w:t xml:space="preserve">All students must have a Richland ID card and use it to swipe in and out of the Weld </w:t>
      </w:r>
      <w:proofErr w:type="gramStart"/>
      <w:r w:rsidRPr="0069708D">
        <w:rPr>
          <w:rFonts w:ascii="Arial" w:hAnsi="Arial"/>
          <w:b/>
          <w:i/>
          <w:sz w:val="20"/>
          <w:szCs w:val="20"/>
        </w:rPr>
        <w:t>Lab  (</w:t>
      </w:r>
      <w:proofErr w:type="gramEnd"/>
      <w:r w:rsidRPr="0069708D">
        <w:rPr>
          <w:rFonts w:ascii="Arial" w:hAnsi="Arial"/>
          <w:b/>
          <w:i/>
          <w:sz w:val="20"/>
          <w:szCs w:val="20"/>
        </w:rPr>
        <w:t>E1</w:t>
      </w:r>
      <w:r w:rsidR="002E22AD">
        <w:rPr>
          <w:rFonts w:ascii="Arial" w:hAnsi="Arial"/>
          <w:b/>
          <w:i/>
          <w:sz w:val="20"/>
          <w:szCs w:val="20"/>
        </w:rPr>
        <w:t>27</w:t>
      </w:r>
      <w:r w:rsidRPr="0069708D">
        <w:rPr>
          <w:rFonts w:ascii="Arial" w:hAnsi="Arial"/>
          <w:b/>
          <w:i/>
          <w:sz w:val="20"/>
          <w:szCs w:val="20"/>
        </w:rPr>
        <w:t>). Any student not swiped in or out will be counted as absent.</w:t>
      </w:r>
    </w:p>
    <w:p w:rsidR="00792E92" w:rsidRPr="00BD53A6" w:rsidRDefault="00792E92" w:rsidP="00792E92">
      <w:pPr>
        <w:pStyle w:val="ListParagraph"/>
        <w:numPr>
          <w:ilvl w:val="0"/>
          <w:numId w:val="25"/>
        </w:numPr>
        <w:rPr>
          <w:rFonts w:ascii="Arial" w:hAnsi="Arial"/>
        </w:rPr>
      </w:pPr>
      <w:r>
        <w:rPr>
          <w:rFonts w:ascii="Arial" w:hAnsi="Arial"/>
          <w:sz w:val="20"/>
          <w:szCs w:val="20"/>
        </w:rPr>
        <w:t>There is 10 minutes grace time on lab to change clothing and boots each day.</w:t>
      </w:r>
    </w:p>
    <w:p w:rsidR="00792E92" w:rsidRPr="00BD53A6" w:rsidRDefault="00792E92" w:rsidP="00792E92">
      <w:pPr>
        <w:pStyle w:val="ListParagraph"/>
        <w:numPr>
          <w:ilvl w:val="0"/>
          <w:numId w:val="25"/>
        </w:numPr>
        <w:rPr>
          <w:rFonts w:ascii="Arial" w:hAnsi="Arial"/>
        </w:rPr>
      </w:pPr>
      <w:r w:rsidRPr="00BD53A6">
        <w:rPr>
          <w:rFonts w:ascii="Arial" w:hAnsi="Arial"/>
          <w:sz w:val="20"/>
          <w:szCs w:val="20"/>
        </w:rPr>
        <w:t>Any st</w:t>
      </w:r>
      <w:r>
        <w:rPr>
          <w:rFonts w:ascii="Arial" w:hAnsi="Arial"/>
          <w:sz w:val="20"/>
          <w:szCs w:val="20"/>
        </w:rPr>
        <w:t>udent missing duty on the clean-</w:t>
      </w:r>
      <w:r w:rsidRPr="00BD53A6">
        <w:rPr>
          <w:rFonts w:ascii="Arial" w:hAnsi="Arial"/>
          <w:sz w:val="20"/>
          <w:szCs w:val="20"/>
        </w:rPr>
        <w:t>up roster will be counted as absent.</w:t>
      </w:r>
    </w:p>
    <w:p w:rsidR="00792E92" w:rsidRPr="00BD53A6" w:rsidRDefault="00792E92" w:rsidP="00792E92">
      <w:pPr>
        <w:pStyle w:val="ListParagraph"/>
        <w:numPr>
          <w:ilvl w:val="0"/>
          <w:numId w:val="25"/>
        </w:numPr>
      </w:pPr>
      <w:r w:rsidRPr="00BD53A6">
        <w:rPr>
          <w:rFonts w:ascii="Arial" w:hAnsi="Arial"/>
          <w:color w:val="000000"/>
          <w:sz w:val="20"/>
          <w:szCs w:val="20"/>
        </w:rPr>
        <w:t>Special circumstances will be granted as deemed necessary with instructor approval</w:t>
      </w:r>
      <w:r w:rsidRPr="00BD53A6">
        <w:rPr>
          <w:color w:val="000000"/>
          <w:sz w:val="20"/>
          <w:szCs w:val="20"/>
        </w:rPr>
        <w:t>.</w:t>
      </w:r>
    </w:p>
    <w:p w:rsidR="00F12095" w:rsidRPr="00541DF0" w:rsidRDefault="00F12095" w:rsidP="00C5611F">
      <w:pPr>
        <w:tabs>
          <w:tab w:val="left" w:pos="7110"/>
          <w:tab w:val="left" w:pos="7200"/>
        </w:tabs>
        <w:rPr>
          <w:rFonts w:ascii="Arial" w:hAnsi="Arial" w:cs="Arial"/>
          <w:b/>
          <w:sz w:val="20"/>
          <w:szCs w:val="20"/>
        </w:rPr>
      </w:pPr>
    </w:p>
    <w:p w:rsidR="007F338D" w:rsidRDefault="007F338D" w:rsidP="007F338D">
      <w:pPr>
        <w:autoSpaceDE w:val="0"/>
        <w:autoSpaceDN w:val="0"/>
        <w:adjustRightInd w:val="0"/>
        <w:rPr>
          <w:rFonts w:ascii="Arial" w:hAnsi="Arial" w:cs="Arial"/>
          <w:sz w:val="20"/>
          <w:szCs w:val="20"/>
        </w:rPr>
      </w:pPr>
    </w:p>
    <w:p w:rsidR="00F12095" w:rsidRDefault="00F12095" w:rsidP="007F338D">
      <w:pPr>
        <w:autoSpaceDE w:val="0"/>
        <w:autoSpaceDN w:val="0"/>
        <w:adjustRightInd w:val="0"/>
        <w:rPr>
          <w:rFonts w:ascii="Arial" w:hAnsi="Arial" w:cs="Arial"/>
          <w:i/>
          <w:sz w:val="20"/>
          <w:szCs w:val="20"/>
        </w:rPr>
      </w:pPr>
      <w:r w:rsidRPr="00E47150">
        <w:rPr>
          <w:rFonts w:ascii="Arial" w:hAnsi="Arial" w:cs="Arial"/>
          <w:i/>
          <w:sz w:val="20"/>
          <w:szCs w:val="20"/>
        </w:rPr>
        <w:t xml:space="preserve">Regular attendance is necessary for satisfactory completion of a course. </w:t>
      </w:r>
      <w:r w:rsidR="00E47150" w:rsidRPr="00E47150">
        <w:rPr>
          <w:rFonts w:ascii="Arial" w:hAnsi="Arial" w:cs="Arial"/>
          <w:i/>
          <w:sz w:val="20"/>
          <w:szCs w:val="20"/>
        </w:rPr>
        <w:t>An instructor may drop a student who has failed to attend the first two class sessions.</w:t>
      </w:r>
      <w:r w:rsidRPr="00E47150">
        <w:rPr>
          <w:rFonts w:ascii="Arial" w:hAnsi="Arial" w:cs="Arial"/>
          <w:i/>
          <w:sz w:val="20"/>
          <w:szCs w:val="20"/>
        </w:rPr>
        <w:t xml:space="preserve"> </w:t>
      </w:r>
      <w:r w:rsidR="00E47150" w:rsidRPr="00E47150">
        <w:rPr>
          <w:rFonts w:ascii="Arial" w:hAnsi="Arial" w:cs="Arial"/>
          <w:i/>
          <w:sz w:val="20"/>
          <w:szCs w:val="20"/>
        </w:rPr>
        <w:t>At midterm the College will drop any student who has failed to meet the attendance standard or attain sufficient progress as certified by the instructor. During the allotted timeframe as determined by the President of the College or the President’s designee, an instructor may drop a student who has failed to meet attendance standards or attain sufficient progress in the course but is not required to do so.</w:t>
      </w:r>
      <w:r w:rsidRPr="00E47150">
        <w:rPr>
          <w:rFonts w:ascii="Arial" w:hAnsi="Arial" w:cs="Arial"/>
          <w:i/>
          <w:sz w:val="20"/>
          <w:szCs w:val="20"/>
        </w:rPr>
        <w:t xml:space="preserve"> </w:t>
      </w:r>
      <w:r w:rsidR="00E47150" w:rsidRPr="00E47150">
        <w:rPr>
          <w:rFonts w:ascii="Arial" w:hAnsi="Arial" w:cs="Arial"/>
          <w:i/>
          <w:sz w:val="20"/>
          <w:szCs w:val="20"/>
        </w:rPr>
        <w:t>This report will be used to determine certain financial aid awards</w:t>
      </w:r>
      <w:r w:rsidR="00A94150">
        <w:rPr>
          <w:rFonts w:ascii="Arial" w:hAnsi="Arial" w:cs="Arial"/>
          <w:i/>
          <w:sz w:val="20"/>
          <w:szCs w:val="20"/>
        </w:rPr>
        <w:t>.</w:t>
      </w:r>
    </w:p>
    <w:p w:rsidR="00D86ECD" w:rsidRDefault="00D86ECD" w:rsidP="007F338D">
      <w:pPr>
        <w:autoSpaceDE w:val="0"/>
        <w:autoSpaceDN w:val="0"/>
        <w:adjustRightInd w:val="0"/>
        <w:rPr>
          <w:rFonts w:ascii="Arial" w:hAnsi="Arial" w:cs="Arial"/>
          <w:i/>
          <w:sz w:val="20"/>
          <w:szCs w:val="20"/>
        </w:rPr>
      </w:pPr>
    </w:p>
    <w:p w:rsidR="00D86ECD" w:rsidRPr="00D86ECD" w:rsidRDefault="00D86ECD" w:rsidP="00792E92">
      <w:pPr>
        <w:pStyle w:val="ListParagraph"/>
        <w:autoSpaceDE w:val="0"/>
        <w:autoSpaceDN w:val="0"/>
        <w:adjustRightInd w:val="0"/>
        <w:ind w:left="288"/>
        <w:rPr>
          <w:rFonts w:ascii="Arial" w:hAnsi="Arial" w:cs="Arial"/>
          <w:sz w:val="20"/>
          <w:szCs w:val="20"/>
        </w:rPr>
      </w:pPr>
    </w:p>
    <w:p w:rsidR="00F12095" w:rsidRDefault="00F12095" w:rsidP="00910BB6">
      <w:pPr>
        <w:rPr>
          <w:rStyle w:val="Strong"/>
          <w:rFonts w:ascii="Arial" w:hAnsi="Arial" w:cs="Arial"/>
          <w:color w:val="000000"/>
          <w:sz w:val="20"/>
          <w:szCs w:val="20"/>
        </w:rPr>
      </w:pPr>
    </w:p>
    <w:p w:rsidR="009B7A3C" w:rsidRPr="00A94150" w:rsidRDefault="009B7A3C" w:rsidP="009B7A3C">
      <w:pPr>
        <w:rPr>
          <w:rFonts w:ascii="Arial" w:hAnsi="Arial" w:cs="Arial"/>
          <w:b/>
          <w:sz w:val="20"/>
          <w:szCs w:val="20"/>
        </w:rPr>
      </w:pPr>
      <w:r w:rsidRPr="00A94150">
        <w:rPr>
          <w:rFonts w:ascii="Arial" w:hAnsi="Arial" w:cs="Arial"/>
          <w:b/>
          <w:sz w:val="20"/>
          <w:szCs w:val="20"/>
        </w:rPr>
        <w:t>Online Attendance Policy</w:t>
      </w:r>
    </w:p>
    <w:p w:rsidR="009B7A3C" w:rsidRPr="00BF35C9" w:rsidRDefault="009B7A3C" w:rsidP="009B7A3C">
      <w:pPr>
        <w:rPr>
          <w:sz w:val="20"/>
          <w:szCs w:val="20"/>
        </w:rPr>
      </w:pPr>
    </w:p>
    <w:p w:rsidR="009B7A3C" w:rsidRPr="00BF35C9" w:rsidRDefault="009B7A3C" w:rsidP="009B7A3C">
      <w:pPr>
        <w:rPr>
          <w:rFonts w:ascii="Arial" w:hAnsi="Arial" w:cs="Arial"/>
          <w:sz w:val="20"/>
          <w:szCs w:val="20"/>
        </w:rPr>
      </w:pPr>
      <w:r w:rsidRPr="00BF35C9">
        <w:rPr>
          <w:rFonts w:ascii="Arial" w:hAnsi="Arial" w:cs="Arial"/>
          <w:sz w:val="20"/>
          <w:szCs w:val="20"/>
        </w:rPr>
        <w:t xml:space="preserve">Online students are subject to the attendance policy for online courses as stated in the </w:t>
      </w:r>
      <w:r>
        <w:rPr>
          <w:rFonts w:ascii="Arial" w:hAnsi="Arial" w:cs="Arial"/>
          <w:sz w:val="20"/>
          <w:szCs w:val="20"/>
        </w:rPr>
        <w:t xml:space="preserve">College </w:t>
      </w:r>
      <w:r w:rsidRPr="00A94150">
        <w:rPr>
          <w:rFonts w:ascii="Arial" w:hAnsi="Arial" w:cs="Arial"/>
          <w:sz w:val="20"/>
          <w:szCs w:val="20"/>
          <w:u w:val="single"/>
        </w:rPr>
        <w:t>Catalog</w:t>
      </w:r>
      <w:r w:rsidRPr="00BF35C9">
        <w:rPr>
          <w:rFonts w:ascii="Arial" w:hAnsi="Arial" w:cs="Arial"/>
          <w:sz w:val="20"/>
          <w:szCs w:val="20"/>
        </w:rPr>
        <w:t xml:space="preserve">. Student attendance in an online course is defined as active participation in the course. Participation in this course may take the form of posting to discussion forums, submitting assignments to drop boxes, or completing quizzes or exams. Students need to participate each week in some way to satisfy the </w:t>
      </w:r>
      <w:r w:rsidRPr="00BF35C9">
        <w:rPr>
          <w:rFonts w:ascii="Arial" w:hAnsi="Arial" w:cs="Arial"/>
          <w:sz w:val="20"/>
          <w:szCs w:val="20"/>
        </w:rPr>
        <w:lastRenderedPageBreak/>
        <w:t xml:space="preserve">attendance requirement. </w:t>
      </w:r>
      <w:r w:rsidRPr="00BF35C9">
        <w:rPr>
          <w:rFonts w:ascii="Arial" w:hAnsi="Arial" w:cs="Arial"/>
          <w:b/>
          <w:i/>
          <w:sz w:val="20"/>
          <w:szCs w:val="20"/>
        </w:rPr>
        <w:t>(Note: logging into the course does not qualify as participation and will not be counted as meeting the attendance requirement</w:t>
      </w:r>
      <w:r>
        <w:rPr>
          <w:rFonts w:ascii="Arial" w:hAnsi="Arial" w:cs="Arial"/>
          <w:b/>
          <w:i/>
          <w:sz w:val="20"/>
          <w:szCs w:val="20"/>
        </w:rPr>
        <w:t>.</w:t>
      </w:r>
      <w:r w:rsidRPr="00BF35C9">
        <w:rPr>
          <w:rFonts w:ascii="Arial" w:hAnsi="Arial" w:cs="Arial"/>
          <w:b/>
          <w:i/>
          <w:sz w:val="20"/>
          <w:szCs w:val="20"/>
        </w:rPr>
        <w:t>)</w:t>
      </w:r>
    </w:p>
    <w:p w:rsidR="009B7A3C" w:rsidRPr="00BF35C9" w:rsidRDefault="009B7A3C" w:rsidP="009B7A3C">
      <w:pPr>
        <w:rPr>
          <w:rFonts w:ascii="Arial" w:hAnsi="Arial" w:cs="Arial"/>
          <w:sz w:val="20"/>
          <w:szCs w:val="20"/>
        </w:rPr>
      </w:pPr>
    </w:p>
    <w:p w:rsidR="009B7A3C" w:rsidRPr="00BF35C9" w:rsidRDefault="009B7A3C" w:rsidP="009B7A3C">
      <w:pPr>
        <w:rPr>
          <w:rFonts w:ascii="Arial" w:hAnsi="Arial" w:cs="Arial"/>
          <w:sz w:val="20"/>
          <w:szCs w:val="20"/>
        </w:rPr>
      </w:pPr>
      <w:r>
        <w:rPr>
          <w:rFonts w:ascii="Arial" w:hAnsi="Arial" w:cs="Arial"/>
          <w:sz w:val="20"/>
          <w:szCs w:val="20"/>
        </w:rPr>
        <w:t>A student</w:t>
      </w:r>
      <w:r w:rsidRPr="00BF35C9">
        <w:rPr>
          <w:rFonts w:ascii="Arial" w:hAnsi="Arial" w:cs="Arial"/>
          <w:sz w:val="20"/>
          <w:szCs w:val="20"/>
        </w:rPr>
        <w:t xml:space="preserve"> </w:t>
      </w:r>
      <w:r w:rsidRPr="00BF35C9">
        <w:rPr>
          <w:rFonts w:ascii="Arial" w:hAnsi="Arial" w:cs="Arial"/>
          <w:i/>
          <w:iCs/>
          <w:sz w:val="20"/>
          <w:szCs w:val="20"/>
        </w:rPr>
        <w:t>can</w:t>
      </w:r>
      <w:r w:rsidRPr="00BF35C9">
        <w:rPr>
          <w:rFonts w:ascii="Arial" w:hAnsi="Arial" w:cs="Arial"/>
          <w:sz w:val="20"/>
          <w:szCs w:val="20"/>
        </w:rPr>
        <w:t xml:space="preserve"> be dropped seven calendar days after the start of the semester </w:t>
      </w:r>
      <w:r>
        <w:rPr>
          <w:rFonts w:ascii="Arial" w:hAnsi="Arial" w:cs="Arial"/>
          <w:sz w:val="20"/>
          <w:szCs w:val="20"/>
        </w:rPr>
        <w:t xml:space="preserve">for the following reasons: </w:t>
      </w:r>
      <w:r w:rsidRPr="00BF35C9">
        <w:rPr>
          <w:rFonts w:ascii="Arial" w:hAnsi="Arial" w:cs="Arial"/>
          <w:sz w:val="20"/>
          <w:szCs w:val="20"/>
        </w:rPr>
        <w:t xml:space="preserve">  </w:t>
      </w:r>
    </w:p>
    <w:p w:rsidR="009B7A3C" w:rsidRPr="00BF35C9" w:rsidRDefault="009B7A3C" w:rsidP="009B7A3C">
      <w:pPr>
        <w:numPr>
          <w:ilvl w:val="0"/>
          <w:numId w:val="22"/>
        </w:numPr>
        <w:spacing w:line="276" w:lineRule="auto"/>
        <w:rPr>
          <w:rFonts w:ascii="Arial" w:eastAsiaTheme="minorHAnsi" w:hAnsi="Arial" w:cs="Arial"/>
          <w:sz w:val="20"/>
          <w:szCs w:val="20"/>
          <w:u w:val="single"/>
        </w:rPr>
      </w:pPr>
      <w:r>
        <w:rPr>
          <w:rFonts w:ascii="Arial" w:eastAsiaTheme="minorHAnsi" w:hAnsi="Arial" w:cs="Arial"/>
          <w:sz w:val="20"/>
          <w:szCs w:val="20"/>
        </w:rPr>
        <w:t xml:space="preserve">Failure to </w:t>
      </w:r>
      <w:r w:rsidRPr="00BF35C9">
        <w:rPr>
          <w:rFonts w:ascii="Arial" w:eastAsiaTheme="minorHAnsi" w:hAnsi="Arial" w:cs="Arial"/>
          <w:sz w:val="20"/>
          <w:szCs w:val="20"/>
        </w:rPr>
        <w:t xml:space="preserve">meet the attendance requirement (as defined above) during the first week of class, </w:t>
      </w:r>
      <w:r w:rsidRPr="00BF35C9">
        <w:rPr>
          <w:rFonts w:ascii="Arial" w:eastAsiaTheme="minorHAnsi" w:hAnsi="Arial" w:cs="Arial"/>
          <w:b/>
          <w:bCs/>
          <w:i/>
          <w:iCs/>
          <w:sz w:val="20"/>
          <w:szCs w:val="20"/>
          <w:u w:val="single"/>
        </w:rPr>
        <w:t>OR</w:t>
      </w:r>
    </w:p>
    <w:p w:rsidR="009B7A3C" w:rsidRPr="00BF35C9" w:rsidRDefault="009B7A3C" w:rsidP="009B7A3C">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start the mandatory Canvas orientation during the first week of class, if not previously completed, </w:t>
      </w:r>
      <w:r w:rsidRPr="00BF35C9">
        <w:rPr>
          <w:rFonts w:ascii="Arial" w:eastAsiaTheme="minorHAnsi" w:hAnsi="Arial" w:cs="Arial"/>
          <w:b/>
          <w:bCs/>
          <w:i/>
          <w:iCs/>
          <w:sz w:val="20"/>
          <w:szCs w:val="20"/>
          <w:u w:val="single"/>
        </w:rPr>
        <w:t>OR</w:t>
      </w:r>
    </w:p>
    <w:p w:rsidR="009B7A3C" w:rsidRPr="00BF35C9" w:rsidRDefault="009B7A3C" w:rsidP="009B7A3C">
      <w:pPr>
        <w:numPr>
          <w:ilvl w:val="0"/>
          <w:numId w:val="22"/>
        </w:numPr>
        <w:spacing w:line="276" w:lineRule="auto"/>
        <w:rPr>
          <w:rFonts w:ascii="Arial" w:eastAsiaTheme="minorHAnsi" w:hAnsi="Arial" w:cs="Arial"/>
          <w:sz w:val="20"/>
          <w:szCs w:val="20"/>
        </w:rPr>
      </w:pPr>
      <w:r w:rsidRPr="00BF35C9">
        <w:rPr>
          <w:rFonts w:ascii="Arial" w:eastAsiaTheme="minorHAnsi" w:hAnsi="Arial" w:cs="Arial"/>
          <w:sz w:val="20"/>
          <w:szCs w:val="20"/>
        </w:rPr>
        <w:t>Fail</w:t>
      </w:r>
      <w:r>
        <w:rPr>
          <w:rFonts w:ascii="Arial" w:eastAsiaTheme="minorHAnsi" w:hAnsi="Arial" w:cs="Arial"/>
          <w:sz w:val="20"/>
          <w:szCs w:val="20"/>
        </w:rPr>
        <w:t>ure</w:t>
      </w:r>
      <w:r w:rsidRPr="00BF35C9">
        <w:rPr>
          <w:rFonts w:ascii="Arial" w:eastAsiaTheme="minorHAnsi" w:hAnsi="Arial" w:cs="Arial"/>
          <w:sz w:val="20"/>
          <w:szCs w:val="20"/>
        </w:rPr>
        <w:t xml:space="preserve"> to contact the instructor during the first week of class regarding </w:t>
      </w:r>
      <w:r>
        <w:rPr>
          <w:rFonts w:ascii="Arial" w:eastAsiaTheme="minorHAnsi" w:hAnsi="Arial" w:cs="Arial"/>
          <w:sz w:val="20"/>
          <w:szCs w:val="20"/>
        </w:rPr>
        <w:t>an</w:t>
      </w:r>
      <w:r w:rsidRPr="00BF35C9">
        <w:rPr>
          <w:rFonts w:ascii="Arial" w:eastAsiaTheme="minorHAnsi" w:hAnsi="Arial" w:cs="Arial"/>
          <w:sz w:val="20"/>
          <w:szCs w:val="20"/>
        </w:rPr>
        <w:t xml:space="preserve"> inability to complete either #1 or # 2 above.</w:t>
      </w:r>
    </w:p>
    <w:p w:rsidR="009B7A3C" w:rsidRPr="00BF35C9" w:rsidRDefault="009B7A3C" w:rsidP="009B7A3C">
      <w:pPr>
        <w:rPr>
          <w:rFonts w:ascii="Arial" w:hAnsi="Arial" w:cs="Arial"/>
          <w:sz w:val="20"/>
          <w:szCs w:val="20"/>
        </w:rPr>
      </w:pPr>
    </w:p>
    <w:p w:rsidR="009B7A3C" w:rsidRPr="00BF35C9" w:rsidRDefault="009B7A3C" w:rsidP="009B7A3C">
      <w:pPr>
        <w:rPr>
          <w:rFonts w:ascii="Arial" w:hAnsi="Arial" w:cs="Arial"/>
          <w:sz w:val="20"/>
          <w:szCs w:val="20"/>
        </w:rPr>
      </w:pPr>
      <w:r w:rsidRPr="00BF35C9">
        <w:rPr>
          <w:rFonts w:ascii="Arial" w:hAnsi="Arial" w:cs="Arial"/>
          <w:sz w:val="20"/>
          <w:szCs w:val="20"/>
        </w:rPr>
        <w:t xml:space="preserve">At midterm the College will administratively drop any student who has failed to meet the attendance requirement as set forth by the instructor. After midterm, students who stop participating in a class without officially dropping a class and who are not administratively dropped may receive a grade of “F” for the course. This may also have an impact on certain financial aid awards. It is ultimately the responsibility of the student to drop a course. </w:t>
      </w:r>
    </w:p>
    <w:p w:rsidR="009B7A3C" w:rsidRPr="00BF35C9" w:rsidRDefault="009B7A3C" w:rsidP="009B7A3C">
      <w:pPr>
        <w:rPr>
          <w:rFonts w:ascii="Arial" w:hAnsi="Arial" w:cs="Arial"/>
          <w:sz w:val="20"/>
          <w:szCs w:val="20"/>
        </w:rPr>
      </w:pPr>
    </w:p>
    <w:p w:rsidR="009B7A3C" w:rsidRPr="00BF35C9" w:rsidRDefault="009B7A3C" w:rsidP="009B7A3C">
      <w:pPr>
        <w:rPr>
          <w:rFonts w:ascii="Arial" w:hAnsi="Arial" w:cs="Arial"/>
          <w:sz w:val="20"/>
          <w:szCs w:val="20"/>
        </w:rPr>
      </w:pPr>
      <w:r>
        <w:rPr>
          <w:rFonts w:ascii="Arial" w:hAnsi="Arial" w:cs="Arial"/>
          <w:sz w:val="20"/>
          <w:szCs w:val="20"/>
        </w:rPr>
        <w:t>Any student who canno</w:t>
      </w:r>
      <w:r w:rsidRPr="00BF35C9">
        <w:rPr>
          <w:rFonts w:ascii="Arial" w:hAnsi="Arial" w:cs="Arial"/>
          <w:sz w:val="20"/>
          <w:szCs w:val="20"/>
        </w:rPr>
        <w:t xml:space="preserve">t meet the attendance requirements for a given week should contact </w:t>
      </w:r>
      <w:r>
        <w:rPr>
          <w:rFonts w:ascii="Arial" w:hAnsi="Arial" w:cs="Arial"/>
          <w:sz w:val="20"/>
          <w:szCs w:val="20"/>
        </w:rPr>
        <w:t xml:space="preserve">his or her </w:t>
      </w:r>
      <w:r w:rsidRPr="00BF35C9">
        <w:rPr>
          <w:rFonts w:ascii="Arial" w:hAnsi="Arial" w:cs="Arial"/>
          <w:sz w:val="20"/>
          <w:szCs w:val="20"/>
        </w:rPr>
        <w:t>instructor immediately.</w:t>
      </w:r>
    </w:p>
    <w:p w:rsidR="009B7A3C" w:rsidRDefault="009B7A3C" w:rsidP="009B7A3C">
      <w:pPr>
        <w:rPr>
          <w:rStyle w:val="Strong"/>
          <w:rFonts w:ascii="Arial" w:hAnsi="Arial" w:cs="Arial"/>
          <w:color w:val="000000"/>
          <w:sz w:val="20"/>
          <w:szCs w:val="20"/>
        </w:rPr>
      </w:pPr>
    </w:p>
    <w:p w:rsidR="009B7A3C" w:rsidRDefault="009B7A3C" w:rsidP="009B7A3C">
      <w:pPr>
        <w:rPr>
          <w:rStyle w:val="Strong"/>
          <w:rFonts w:ascii="Arial" w:hAnsi="Arial" w:cs="Arial"/>
          <w:color w:val="000000"/>
          <w:sz w:val="20"/>
          <w:szCs w:val="20"/>
        </w:rPr>
      </w:pPr>
    </w:p>
    <w:p w:rsidR="009B7A3C" w:rsidRPr="00192CA4" w:rsidRDefault="009B7A3C" w:rsidP="009B7A3C">
      <w:pPr>
        <w:rPr>
          <w:rStyle w:val="Strong"/>
          <w:rFonts w:ascii="Arial" w:hAnsi="Arial" w:cs="Arial"/>
          <w:color w:val="000000"/>
          <w:sz w:val="20"/>
          <w:szCs w:val="20"/>
        </w:rPr>
      </w:pPr>
      <w:r w:rsidRPr="00192CA4">
        <w:rPr>
          <w:rStyle w:val="Strong"/>
          <w:rFonts w:ascii="Arial" w:hAnsi="Arial" w:cs="Arial"/>
          <w:color w:val="000000"/>
          <w:sz w:val="20"/>
          <w:szCs w:val="20"/>
        </w:rPr>
        <w:t>Human Relations Policy:</w:t>
      </w:r>
      <w:r>
        <w:rPr>
          <w:rStyle w:val="Strong"/>
          <w:rFonts w:ascii="Arial" w:hAnsi="Arial" w:cs="Arial"/>
          <w:color w:val="000000"/>
          <w:sz w:val="20"/>
          <w:szCs w:val="20"/>
        </w:rPr>
        <w:t xml:space="preserve"> (required)</w:t>
      </w:r>
    </w:p>
    <w:p w:rsidR="009B7A3C" w:rsidRPr="00192CA4" w:rsidRDefault="009B7A3C" w:rsidP="009B7A3C">
      <w:pPr>
        <w:numPr>
          <w:ilvl w:val="0"/>
          <w:numId w:val="13"/>
        </w:numPr>
        <w:rPr>
          <w:color w:val="000000"/>
          <w:sz w:val="20"/>
          <w:szCs w:val="20"/>
        </w:rPr>
      </w:pPr>
      <w:r>
        <w:rPr>
          <w:rFonts w:ascii="Arial" w:hAnsi="Arial" w:cs="Arial"/>
          <w:color w:val="000000"/>
          <w:sz w:val="20"/>
          <w:szCs w:val="20"/>
        </w:rPr>
        <w:t>T</w:t>
      </w:r>
      <w:r w:rsidRPr="00192CA4">
        <w:rPr>
          <w:rFonts w:ascii="Arial" w:hAnsi="Arial" w:cs="Arial"/>
          <w:color w:val="000000"/>
          <w:sz w:val="20"/>
          <w:szCs w:val="20"/>
        </w:rPr>
        <w:t>his course incorporates concepts regarding all races, cree</w:t>
      </w:r>
      <w:r>
        <w:rPr>
          <w:rFonts w:ascii="Arial" w:hAnsi="Arial" w:cs="Arial"/>
          <w:color w:val="000000"/>
          <w:sz w:val="20"/>
          <w:szCs w:val="20"/>
        </w:rPr>
        <w:t>ds, sexes, and ethnic groupings</w:t>
      </w:r>
      <w:r w:rsidRPr="00192CA4">
        <w:rPr>
          <w:rFonts w:ascii="Arial" w:hAnsi="Arial" w:cs="Arial"/>
          <w:color w:val="000000"/>
          <w:sz w:val="20"/>
          <w:szCs w:val="20"/>
        </w:rPr>
        <w:t xml:space="preserve"> and the belief that they must learn to live together</w:t>
      </w:r>
      <w:r>
        <w:rPr>
          <w:rFonts w:ascii="Arial" w:hAnsi="Arial" w:cs="Arial"/>
          <w:color w:val="000000"/>
          <w:sz w:val="20"/>
          <w:szCs w:val="20"/>
        </w:rPr>
        <w:t>.</w:t>
      </w:r>
    </w:p>
    <w:p w:rsidR="009B7A3C" w:rsidRDefault="009B7A3C" w:rsidP="009B7A3C">
      <w:pPr>
        <w:rPr>
          <w:rStyle w:val="Strong"/>
          <w:rFonts w:ascii="Arial" w:hAnsi="Arial" w:cs="Arial"/>
          <w:color w:val="000000"/>
          <w:sz w:val="20"/>
          <w:szCs w:val="20"/>
        </w:rPr>
      </w:pPr>
    </w:p>
    <w:p w:rsidR="009B7A3C" w:rsidRDefault="009B7A3C" w:rsidP="009B7A3C">
      <w:pPr>
        <w:rPr>
          <w:rStyle w:val="Strong"/>
          <w:rFonts w:ascii="Arial" w:hAnsi="Arial" w:cs="Arial"/>
          <w:color w:val="000000"/>
          <w:sz w:val="20"/>
          <w:szCs w:val="20"/>
        </w:rPr>
      </w:pPr>
      <w:r>
        <w:rPr>
          <w:rStyle w:val="Strong"/>
          <w:rFonts w:ascii="Arial" w:hAnsi="Arial" w:cs="Arial"/>
          <w:color w:val="000000"/>
          <w:sz w:val="20"/>
          <w:szCs w:val="20"/>
        </w:rPr>
        <w:t xml:space="preserve">RCC Core Values: </w:t>
      </w:r>
    </w:p>
    <w:p w:rsidR="009B7A3C" w:rsidRPr="00D6661E" w:rsidRDefault="009B7A3C" w:rsidP="009B7A3C">
      <w:pPr>
        <w:numPr>
          <w:ilvl w:val="0"/>
          <w:numId w:val="14"/>
        </w:numPr>
        <w:shd w:val="clear" w:color="auto" w:fill="FFFFFF"/>
        <w:tabs>
          <w:tab w:val="clear" w:pos="720"/>
          <w:tab w:val="num" w:pos="360"/>
        </w:tabs>
        <w:rPr>
          <w:rFonts w:ascii="Arial" w:hAnsi="Arial" w:cs="Arial"/>
          <w:sz w:val="20"/>
          <w:szCs w:val="20"/>
        </w:rPr>
      </w:pPr>
      <w:r w:rsidRPr="00997F1D">
        <w:rPr>
          <w:rStyle w:val="Emphasis"/>
          <w:bCs/>
        </w:rPr>
        <w:t>C</w:t>
      </w:r>
      <w:r>
        <w:rPr>
          <w:rStyle w:val="Emphasis"/>
        </w:rPr>
        <w:t>ommitment</w:t>
      </w:r>
      <w:r>
        <w:t xml:space="preserve"> - </w:t>
      </w:r>
      <w:r w:rsidRPr="00D6661E">
        <w:rPr>
          <w:rFonts w:ascii="Arial" w:hAnsi="Arial" w:cs="Arial"/>
          <w:sz w:val="20"/>
          <w:szCs w:val="20"/>
        </w:rPr>
        <w:t>We are dedicated to meeting the needs of the communities we serve.</w:t>
      </w:r>
    </w:p>
    <w:p w:rsidR="009B7A3C" w:rsidRPr="00DC0358" w:rsidRDefault="009B7A3C" w:rsidP="009B7A3C">
      <w:pPr>
        <w:numPr>
          <w:ilvl w:val="0"/>
          <w:numId w:val="14"/>
        </w:numPr>
        <w:shd w:val="clear" w:color="auto" w:fill="FFFFFF"/>
        <w:tabs>
          <w:tab w:val="clear" w:pos="720"/>
          <w:tab w:val="num" w:pos="360"/>
        </w:tabs>
        <w:rPr>
          <w:rFonts w:ascii="Arial" w:hAnsi="Arial" w:cs="Arial"/>
          <w:color w:val="000000"/>
        </w:rPr>
      </w:pPr>
      <w:r w:rsidRPr="00997F1D">
        <w:rPr>
          <w:rStyle w:val="Emphasis"/>
          <w:bCs/>
        </w:rPr>
        <w:t>R</w:t>
      </w:r>
      <w:r>
        <w:rPr>
          <w:rStyle w:val="Emphasis"/>
        </w:rPr>
        <w:t>espect</w:t>
      </w:r>
      <w:r>
        <w:t xml:space="preserve"> -</w:t>
      </w:r>
      <w:r w:rsidRPr="00DC0358">
        <w:t xml:space="preserve"> </w:t>
      </w:r>
      <w:r w:rsidRPr="00D6661E">
        <w:rPr>
          <w:rFonts w:ascii="Arial" w:hAnsi="Arial" w:cs="Arial"/>
          <w:sz w:val="20"/>
          <w:szCs w:val="20"/>
        </w:rPr>
        <w:t>We recognize the expertise of all members of the College community and encourage individual contribution</w:t>
      </w:r>
      <w:r>
        <w:rPr>
          <w:rFonts w:ascii="Arial" w:hAnsi="Arial" w:cs="Arial"/>
          <w:sz w:val="20"/>
          <w:szCs w:val="20"/>
        </w:rPr>
        <w:t>s</w:t>
      </w:r>
      <w:r w:rsidRPr="00D6661E">
        <w:rPr>
          <w:rFonts w:ascii="Arial" w:hAnsi="Arial" w:cs="Arial"/>
          <w:sz w:val="20"/>
          <w:szCs w:val="20"/>
        </w:rPr>
        <w:t>.</w:t>
      </w:r>
    </w:p>
    <w:p w:rsidR="009B7A3C" w:rsidRPr="00D6661E" w:rsidRDefault="009B7A3C" w:rsidP="009B7A3C">
      <w:pPr>
        <w:numPr>
          <w:ilvl w:val="0"/>
          <w:numId w:val="14"/>
        </w:numPr>
        <w:shd w:val="clear" w:color="auto" w:fill="FFFFFF"/>
        <w:tabs>
          <w:tab w:val="clear" w:pos="720"/>
          <w:tab w:val="num" w:pos="360"/>
        </w:tabs>
        <w:rPr>
          <w:rFonts w:ascii="Arial" w:hAnsi="Arial" w:cs="Arial"/>
          <w:sz w:val="20"/>
          <w:szCs w:val="20"/>
        </w:rPr>
      </w:pPr>
      <w:r w:rsidRPr="00997F1D">
        <w:rPr>
          <w:rStyle w:val="Emphasis"/>
          <w:bCs/>
        </w:rPr>
        <w:t>E</w:t>
      </w:r>
      <w:r>
        <w:rPr>
          <w:rStyle w:val="Emphasis"/>
        </w:rPr>
        <w:t>xcellence</w:t>
      </w:r>
      <w:r>
        <w:t xml:space="preserve"> - </w:t>
      </w:r>
      <w:r w:rsidRPr="00D6661E">
        <w:rPr>
          <w:rFonts w:ascii="Arial" w:hAnsi="Arial" w:cs="Arial"/>
          <w:sz w:val="20"/>
          <w:szCs w:val="20"/>
        </w:rPr>
        <w:t>We strive to develop and pursue higher standards.</w:t>
      </w:r>
    </w:p>
    <w:p w:rsidR="009B7A3C" w:rsidRPr="00D6661E" w:rsidRDefault="009B7A3C" w:rsidP="009B7A3C">
      <w:pPr>
        <w:numPr>
          <w:ilvl w:val="0"/>
          <w:numId w:val="14"/>
        </w:numPr>
        <w:shd w:val="clear" w:color="auto" w:fill="FFFFFF"/>
        <w:tabs>
          <w:tab w:val="clear" w:pos="720"/>
          <w:tab w:val="num" w:pos="360"/>
        </w:tabs>
        <w:rPr>
          <w:rFonts w:ascii="Arial" w:hAnsi="Arial" w:cs="Arial"/>
          <w:sz w:val="20"/>
          <w:szCs w:val="20"/>
        </w:rPr>
      </w:pPr>
      <w:r w:rsidRPr="00997F1D">
        <w:rPr>
          <w:rStyle w:val="Emphasis"/>
          <w:bCs/>
        </w:rPr>
        <w:t>A</w:t>
      </w:r>
      <w:r>
        <w:rPr>
          <w:rStyle w:val="Emphasis"/>
        </w:rPr>
        <w:t>ccountability</w:t>
      </w:r>
      <w:r>
        <w:t xml:space="preserve"> - </w:t>
      </w:r>
      <w:r w:rsidRPr="00D6661E">
        <w:rPr>
          <w:rFonts w:ascii="Arial" w:hAnsi="Arial" w:cs="Arial"/>
          <w:sz w:val="20"/>
          <w:szCs w:val="20"/>
        </w:rPr>
        <w:t>We assume and demonstrate responsibility for our actions.</w:t>
      </w:r>
    </w:p>
    <w:p w:rsidR="009B7A3C" w:rsidRPr="00D6661E" w:rsidRDefault="009B7A3C" w:rsidP="009B7A3C">
      <w:pPr>
        <w:numPr>
          <w:ilvl w:val="0"/>
          <w:numId w:val="14"/>
        </w:numPr>
        <w:shd w:val="clear" w:color="auto" w:fill="FFFFFF"/>
        <w:tabs>
          <w:tab w:val="clear" w:pos="720"/>
          <w:tab w:val="num" w:pos="360"/>
        </w:tabs>
        <w:rPr>
          <w:rFonts w:ascii="Arial" w:hAnsi="Arial" w:cs="Arial"/>
          <w:sz w:val="20"/>
          <w:szCs w:val="20"/>
        </w:rPr>
      </w:pPr>
      <w:r w:rsidRPr="00997F1D">
        <w:rPr>
          <w:rStyle w:val="Emphasis"/>
          <w:bCs/>
        </w:rPr>
        <w:t>D</w:t>
      </w:r>
      <w:r>
        <w:rPr>
          <w:rStyle w:val="Emphasis"/>
        </w:rPr>
        <w:t>iversity</w:t>
      </w:r>
      <w:r>
        <w:t xml:space="preserve"> - </w:t>
      </w:r>
      <w:r w:rsidRPr="00D6661E">
        <w:rPr>
          <w:rFonts w:ascii="Arial" w:hAnsi="Arial" w:cs="Arial"/>
          <w:sz w:val="20"/>
          <w:szCs w:val="20"/>
        </w:rPr>
        <w:t>We believe that our similarities and differences are opportunities for establishing a common bond and strengthening the College.</w:t>
      </w:r>
    </w:p>
    <w:p w:rsidR="009B7A3C" w:rsidRPr="00073D48" w:rsidRDefault="009B7A3C" w:rsidP="009B7A3C">
      <w:pPr>
        <w:rPr>
          <w:b/>
          <w:bCs/>
          <w:sz w:val="16"/>
          <w:szCs w:val="16"/>
        </w:rPr>
      </w:pPr>
    </w:p>
    <w:p w:rsidR="009B7A3C" w:rsidRPr="005F587F" w:rsidRDefault="009B7A3C" w:rsidP="009B7A3C">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b/>
          <w:sz w:val="20"/>
        </w:rPr>
      </w:pPr>
      <w:r>
        <w:rPr>
          <w:rFonts w:ascii="Arial" w:hAnsi="Arial" w:cs="Arial"/>
          <w:b/>
          <w:sz w:val="20"/>
        </w:rPr>
        <w:t>RCC Academic Integrity</w:t>
      </w:r>
      <w:r w:rsidRPr="005F587F">
        <w:rPr>
          <w:rFonts w:ascii="Arial" w:hAnsi="Arial" w:cs="Arial"/>
          <w:b/>
          <w:sz w:val="20"/>
        </w:rPr>
        <w:t xml:space="preserve"> Policy:</w:t>
      </w:r>
    </w:p>
    <w:p w:rsidR="009B7A3C" w:rsidRDefault="009B7A3C" w:rsidP="009B7A3C">
      <w:pPr>
        <w:numPr>
          <w:ilvl w:val="3"/>
          <w:numId w:val="4"/>
        </w:numPr>
        <w:tabs>
          <w:tab w:val="num" w:pos="720"/>
        </w:tabs>
        <w:autoSpaceDE w:val="0"/>
        <w:autoSpaceDN w:val="0"/>
        <w:adjustRightInd w:val="0"/>
        <w:ind w:left="720"/>
        <w:rPr>
          <w:rFonts w:ascii="Arial" w:hAnsi="Arial" w:cs="Arial"/>
          <w:sz w:val="20"/>
        </w:rPr>
      </w:pPr>
      <w:r>
        <w:rPr>
          <w:rFonts w:ascii="Arial" w:hAnsi="Arial" w:cs="Arial"/>
          <w:sz w:val="20"/>
        </w:rPr>
        <w:t xml:space="preserve">Duplicate the current Richland Board Policy 4.15.6 and </w:t>
      </w:r>
      <w:r w:rsidRPr="00170401">
        <w:rPr>
          <w:rFonts w:ascii="Arial" w:hAnsi="Arial" w:cs="Arial"/>
          <w:sz w:val="20"/>
          <w:u w:val="single"/>
        </w:rPr>
        <w:t>College</w:t>
      </w:r>
      <w:r>
        <w:rPr>
          <w:rFonts w:ascii="Arial" w:hAnsi="Arial" w:cs="Arial"/>
          <w:sz w:val="20"/>
        </w:rPr>
        <w:t xml:space="preserve"> </w:t>
      </w:r>
      <w:r w:rsidRPr="00170401">
        <w:rPr>
          <w:rFonts w:ascii="Arial" w:hAnsi="Arial" w:cs="Arial"/>
          <w:sz w:val="20"/>
          <w:u w:val="single"/>
        </w:rPr>
        <w:t>Catalog</w:t>
      </w:r>
      <w:r>
        <w:rPr>
          <w:rFonts w:ascii="Arial" w:hAnsi="Arial" w:cs="Arial"/>
          <w:sz w:val="20"/>
        </w:rPr>
        <w:t xml:space="preserve">. </w:t>
      </w:r>
    </w:p>
    <w:p w:rsidR="009B7A3C" w:rsidRPr="00D6661E" w:rsidRDefault="009B7A3C" w:rsidP="009B7A3C">
      <w:pPr>
        <w:autoSpaceDE w:val="0"/>
        <w:autoSpaceDN w:val="0"/>
        <w:adjustRightInd w:val="0"/>
        <w:rPr>
          <w:rFonts w:ascii="Arial" w:hAnsi="Arial" w:cs="Arial"/>
          <w:i/>
          <w:sz w:val="20"/>
          <w:szCs w:val="20"/>
        </w:rPr>
      </w:pPr>
      <w:r>
        <w:rPr>
          <w:rFonts w:ascii="Arial" w:hAnsi="Arial" w:cs="Arial"/>
          <w:i/>
          <w:sz w:val="20"/>
          <w:szCs w:val="20"/>
        </w:rPr>
        <w:t xml:space="preserve">All students are </w:t>
      </w:r>
      <w:r w:rsidRPr="00D6661E">
        <w:rPr>
          <w:rFonts w:ascii="Arial" w:hAnsi="Arial" w:cs="Arial"/>
          <w:i/>
          <w:sz w:val="20"/>
          <w:szCs w:val="20"/>
        </w:rPr>
        <w:t xml:space="preserve">expected to </w:t>
      </w:r>
      <w:r>
        <w:rPr>
          <w:rFonts w:ascii="Arial" w:hAnsi="Arial" w:cs="Arial"/>
          <w:i/>
          <w:sz w:val="20"/>
          <w:szCs w:val="20"/>
        </w:rPr>
        <w:t xml:space="preserve">maintain academic integrity </w:t>
      </w:r>
      <w:r w:rsidRPr="00D6661E">
        <w:rPr>
          <w:rFonts w:ascii="Arial" w:hAnsi="Arial" w:cs="Arial"/>
          <w:i/>
          <w:sz w:val="20"/>
          <w:szCs w:val="20"/>
        </w:rPr>
        <w:t xml:space="preserve">in </w:t>
      </w:r>
      <w:r>
        <w:rPr>
          <w:rFonts w:ascii="Arial" w:hAnsi="Arial" w:cs="Arial"/>
          <w:i/>
          <w:sz w:val="20"/>
          <w:szCs w:val="20"/>
        </w:rPr>
        <w:t xml:space="preserve">their academic </w:t>
      </w:r>
      <w:r w:rsidRPr="00D6661E">
        <w:rPr>
          <w:rFonts w:ascii="Arial" w:hAnsi="Arial" w:cs="Arial"/>
          <w:i/>
          <w:sz w:val="20"/>
          <w:szCs w:val="20"/>
        </w:rPr>
        <w:t xml:space="preserve">work </w:t>
      </w:r>
      <w:r>
        <w:rPr>
          <w:rFonts w:ascii="Arial" w:hAnsi="Arial" w:cs="Arial"/>
          <w:i/>
          <w:sz w:val="20"/>
          <w:szCs w:val="20"/>
        </w:rPr>
        <w:t xml:space="preserve">and honesty in all dealings with </w:t>
      </w:r>
      <w:r w:rsidRPr="00D6661E">
        <w:rPr>
          <w:rFonts w:ascii="Arial" w:hAnsi="Arial" w:cs="Arial"/>
          <w:i/>
          <w:sz w:val="20"/>
          <w:szCs w:val="20"/>
        </w:rPr>
        <w:t xml:space="preserve">the College. </w:t>
      </w:r>
      <w:r>
        <w:rPr>
          <w:rFonts w:ascii="Arial" w:hAnsi="Arial" w:cs="Arial"/>
          <w:i/>
          <w:sz w:val="20"/>
          <w:szCs w:val="20"/>
        </w:rPr>
        <w:t>A student who</w:t>
      </w:r>
      <w:r w:rsidRPr="00D6661E">
        <w:rPr>
          <w:rFonts w:ascii="Arial" w:hAnsi="Arial" w:cs="Arial"/>
          <w:i/>
          <w:sz w:val="20"/>
          <w:szCs w:val="20"/>
        </w:rPr>
        <w:t xml:space="preserve"> cheats, plagiarizes</w:t>
      </w:r>
      <w:r>
        <w:rPr>
          <w:rFonts w:ascii="Arial" w:hAnsi="Arial" w:cs="Arial"/>
          <w:i/>
          <w:sz w:val="20"/>
          <w:szCs w:val="20"/>
        </w:rPr>
        <w:t xml:space="preserve">, </w:t>
      </w:r>
      <w:r w:rsidRPr="00D6661E">
        <w:rPr>
          <w:rFonts w:ascii="Arial" w:hAnsi="Arial" w:cs="Arial"/>
          <w:i/>
          <w:sz w:val="20"/>
          <w:szCs w:val="20"/>
        </w:rPr>
        <w:t>or furnishes false, misleading information to the College is subject to disciplinary action up to and including failure of a class or suspension/expulsion from the College.</w:t>
      </w:r>
    </w:p>
    <w:p w:rsidR="009B7A3C" w:rsidRPr="009454F1" w:rsidRDefault="009B7A3C" w:rsidP="009B7A3C">
      <w:pPr>
        <w:pStyle w:val="BodyText"/>
        <w:tabs>
          <w:tab w:val="clear" w:pos="7110"/>
          <w:tab w:val="clear" w:pos="7200"/>
          <w:tab w:val="left" w:pos="0"/>
          <w:tab w:val="left" w:pos="720"/>
          <w:tab w:val="left" w:pos="1440"/>
          <w:tab w:val="left" w:pos="2160"/>
          <w:tab w:val="left" w:pos="3240"/>
          <w:tab w:val="left" w:pos="5850"/>
          <w:tab w:val="right" w:pos="8640"/>
        </w:tabs>
        <w:spacing w:line="240" w:lineRule="auto"/>
        <w:rPr>
          <w:rFonts w:ascii="Arial" w:hAnsi="Arial" w:cs="Arial"/>
          <w:sz w:val="20"/>
        </w:rPr>
      </w:pPr>
    </w:p>
    <w:p w:rsidR="009B7A3C" w:rsidRDefault="009B7A3C" w:rsidP="009B7A3C">
      <w:pPr>
        <w:pStyle w:val="BodyText"/>
        <w:tabs>
          <w:tab w:val="left" w:pos="720"/>
          <w:tab w:val="left" w:pos="1440"/>
          <w:tab w:val="left" w:pos="2160"/>
        </w:tabs>
        <w:spacing w:line="240" w:lineRule="auto"/>
        <w:jc w:val="both"/>
        <w:rPr>
          <w:rFonts w:ascii="Arial" w:hAnsi="Arial" w:cs="Arial"/>
          <w:b/>
          <w:sz w:val="20"/>
        </w:rPr>
      </w:pPr>
      <w:r>
        <w:rPr>
          <w:rFonts w:ascii="Arial" w:hAnsi="Arial" w:cs="Arial"/>
          <w:b/>
          <w:sz w:val="20"/>
        </w:rPr>
        <w:t>Safety &amp; Labs/</w:t>
      </w:r>
      <w:proofErr w:type="spellStart"/>
      <w:r>
        <w:rPr>
          <w:rFonts w:ascii="Arial" w:hAnsi="Arial" w:cs="Arial"/>
          <w:b/>
          <w:sz w:val="20"/>
        </w:rPr>
        <w:t>Clinicals</w:t>
      </w:r>
      <w:proofErr w:type="spellEnd"/>
    </w:p>
    <w:p w:rsidR="009B7A3C" w:rsidRPr="00541DF0" w:rsidRDefault="009B7A3C" w:rsidP="009B7A3C">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Include information on safety, labs</w:t>
      </w:r>
    </w:p>
    <w:p w:rsidR="009B7A3C" w:rsidRPr="00541DF0" w:rsidRDefault="009B7A3C" w:rsidP="009B7A3C">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Assumption of Risk if class-organized travel off campus</w:t>
      </w:r>
    </w:p>
    <w:p w:rsidR="009B7A3C" w:rsidRPr="00541DF0" w:rsidRDefault="009B7A3C" w:rsidP="009B7A3C">
      <w:pPr>
        <w:pStyle w:val="BodyText"/>
        <w:numPr>
          <w:ilvl w:val="3"/>
          <w:numId w:val="4"/>
        </w:numPr>
        <w:tabs>
          <w:tab w:val="num" w:pos="480"/>
          <w:tab w:val="left" w:pos="720"/>
          <w:tab w:val="left" w:pos="1440"/>
          <w:tab w:val="left" w:pos="2160"/>
        </w:tabs>
        <w:spacing w:line="240" w:lineRule="auto"/>
        <w:ind w:hanging="2760"/>
        <w:jc w:val="both"/>
        <w:rPr>
          <w:rFonts w:ascii="Arial" w:hAnsi="Arial" w:cs="Arial"/>
          <w:sz w:val="20"/>
        </w:rPr>
      </w:pPr>
      <w:r w:rsidRPr="00541DF0">
        <w:rPr>
          <w:rFonts w:ascii="Arial" w:hAnsi="Arial" w:cs="Arial"/>
          <w:sz w:val="20"/>
        </w:rPr>
        <w:t>Insurance for certain classes, available for all students</w:t>
      </w:r>
    </w:p>
    <w:p w:rsidR="009B7A3C" w:rsidRDefault="009B7A3C" w:rsidP="009B7A3C">
      <w:pPr>
        <w:pStyle w:val="BodyText"/>
        <w:tabs>
          <w:tab w:val="left" w:pos="720"/>
          <w:tab w:val="left" w:pos="1440"/>
          <w:tab w:val="left" w:pos="2160"/>
        </w:tabs>
        <w:spacing w:line="240" w:lineRule="auto"/>
        <w:jc w:val="both"/>
        <w:rPr>
          <w:rFonts w:ascii="Arial" w:hAnsi="Arial" w:cs="Arial"/>
          <w:b/>
          <w:sz w:val="20"/>
        </w:rPr>
      </w:pPr>
    </w:p>
    <w:p w:rsidR="009B7A3C" w:rsidRDefault="009B7A3C" w:rsidP="009B7A3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9B7A3C" w:rsidRDefault="009B7A3C" w:rsidP="009B7A3C">
      <w:pPr>
        <w:tabs>
          <w:tab w:val="left" w:pos="7110"/>
          <w:tab w:val="left" w:pos="7200"/>
        </w:tabs>
        <w:rPr>
          <w:rFonts w:ascii="Arial" w:hAnsi="Arial" w:cs="Arial"/>
          <w:b/>
          <w:sz w:val="20"/>
          <w:szCs w:val="20"/>
        </w:rPr>
      </w:pPr>
      <w:r>
        <w:rPr>
          <w:rFonts w:ascii="Arial" w:hAnsi="Arial" w:cs="Arial"/>
          <w:b/>
          <w:sz w:val="20"/>
          <w:szCs w:val="20"/>
        </w:rPr>
        <w:t>Learning Feedback System</w:t>
      </w:r>
    </w:p>
    <w:p w:rsidR="009B7A3C" w:rsidRPr="00E15F82" w:rsidRDefault="009B7A3C" w:rsidP="009B7A3C">
      <w:pPr>
        <w:tabs>
          <w:tab w:val="left" w:pos="7110"/>
          <w:tab w:val="left" w:pos="7200"/>
        </w:tabs>
        <w:rPr>
          <w:rFonts w:ascii="Arial" w:hAnsi="Arial" w:cs="Arial"/>
          <w:sz w:val="20"/>
          <w:szCs w:val="20"/>
        </w:rPr>
      </w:pPr>
      <w:r w:rsidRPr="00E15F82">
        <w:rPr>
          <w:rFonts w:ascii="Arial" w:hAnsi="Arial" w:cs="Arial"/>
          <w:sz w:val="20"/>
          <w:szCs w:val="20"/>
        </w:rPr>
        <w:t xml:space="preserve">Students now have the opportunity to evaluate courses each semester through the Learning Feedback System available online. Faculty will announce when the Learning Feedback System is available for the course and explain the process for accessing the LFS. Some faculty may </w:t>
      </w:r>
      <w:r>
        <w:rPr>
          <w:rFonts w:ascii="Arial" w:hAnsi="Arial" w:cs="Arial"/>
          <w:sz w:val="20"/>
          <w:szCs w:val="20"/>
        </w:rPr>
        <w:t xml:space="preserve">also </w:t>
      </w:r>
      <w:r w:rsidRPr="00E15F82">
        <w:rPr>
          <w:rFonts w:ascii="Arial" w:hAnsi="Arial" w:cs="Arial"/>
          <w:sz w:val="20"/>
          <w:szCs w:val="20"/>
        </w:rPr>
        <w:t xml:space="preserve">use the LFS at midterm. </w:t>
      </w:r>
      <w:r>
        <w:rPr>
          <w:rFonts w:ascii="Arial" w:hAnsi="Arial" w:cs="Arial"/>
          <w:sz w:val="20"/>
          <w:szCs w:val="20"/>
        </w:rPr>
        <w:t>Students are notified by e-mail when the LFS is available.</w:t>
      </w:r>
    </w:p>
    <w:p w:rsidR="009B7A3C" w:rsidRDefault="009B7A3C" w:rsidP="009B7A3C">
      <w:pPr>
        <w:tabs>
          <w:tab w:val="left" w:pos="7110"/>
          <w:tab w:val="left" w:pos="7200"/>
        </w:tabs>
        <w:rPr>
          <w:rFonts w:ascii="Arial" w:hAnsi="Arial" w:cs="Arial"/>
          <w:b/>
          <w:sz w:val="20"/>
          <w:szCs w:val="20"/>
        </w:rPr>
      </w:pPr>
    </w:p>
    <w:p w:rsidR="009B7A3C" w:rsidRDefault="009B7A3C" w:rsidP="009B7A3C">
      <w:pPr>
        <w:tabs>
          <w:tab w:val="left" w:pos="7110"/>
          <w:tab w:val="left" w:pos="7200"/>
        </w:tabs>
        <w:rPr>
          <w:rFonts w:ascii="Arial" w:hAnsi="Arial" w:cs="Arial"/>
          <w:b/>
          <w:sz w:val="20"/>
          <w:szCs w:val="20"/>
        </w:rPr>
      </w:pPr>
      <w:proofErr w:type="spellStart"/>
      <w:proofErr w:type="gramStart"/>
      <w:r>
        <w:rPr>
          <w:rFonts w:ascii="Arial" w:hAnsi="Arial" w:cs="Arial"/>
          <w:b/>
          <w:sz w:val="20"/>
          <w:szCs w:val="20"/>
        </w:rPr>
        <w:t>myR</w:t>
      </w:r>
      <w:r w:rsidRPr="00147C3A">
        <w:rPr>
          <w:rFonts w:ascii="Arial" w:hAnsi="Arial" w:cs="Arial"/>
          <w:b/>
          <w:sz w:val="20"/>
          <w:szCs w:val="20"/>
        </w:rPr>
        <w:t>ichland</w:t>
      </w:r>
      <w:proofErr w:type="spellEnd"/>
      <w:proofErr w:type="gramEnd"/>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 xml:space="preserve">Richland uses </w:t>
      </w:r>
      <w:proofErr w:type="spellStart"/>
      <w:r>
        <w:rPr>
          <w:rFonts w:ascii="Arial" w:hAnsi="Arial" w:cs="Arial"/>
          <w:sz w:val="20"/>
          <w:szCs w:val="20"/>
        </w:rPr>
        <w:t>myRichland</w:t>
      </w:r>
      <w:proofErr w:type="spellEnd"/>
      <w:r>
        <w:rPr>
          <w:rFonts w:ascii="Arial" w:hAnsi="Arial" w:cs="Arial"/>
          <w:sz w:val="20"/>
          <w:szCs w:val="20"/>
        </w:rPr>
        <w:t xml:space="preserve"> as the information portal for students. Users can access a wide variety of web-based services, including online registration, academic information, Richland e-mail, the Canvas Learning </w:t>
      </w:r>
      <w:r>
        <w:rPr>
          <w:rFonts w:ascii="Arial" w:hAnsi="Arial" w:cs="Arial"/>
          <w:sz w:val="20"/>
          <w:szCs w:val="20"/>
        </w:rPr>
        <w:lastRenderedPageBreak/>
        <w:t xml:space="preserve">Management System, and the Library research databases. Academic information available includes current semester schedule, unofficial transcripts, grade point average projection, financial aid information review, online payment services, and degree auditing to determine degree completion progress. Student grades are posted only on </w:t>
      </w:r>
      <w:proofErr w:type="spellStart"/>
      <w:r>
        <w:rPr>
          <w:rFonts w:ascii="Arial" w:hAnsi="Arial" w:cs="Arial"/>
          <w:sz w:val="20"/>
          <w:szCs w:val="20"/>
        </w:rPr>
        <w:t>myRichland</w:t>
      </w:r>
      <w:proofErr w:type="spellEnd"/>
      <w:r>
        <w:rPr>
          <w:rFonts w:ascii="Arial" w:hAnsi="Arial" w:cs="Arial"/>
          <w:sz w:val="20"/>
          <w:szCs w:val="20"/>
        </w:rPr>
        <w:t>. Grades will not be mailed to students unless requested.</w:t>
      </w:r>
    </w:p>
    <w:p w:rsidR="009B7A3C" w:rsidRDefault="009B7A3C" w:rsidP="009B7A3C">
      <w:pPr>
        <w:tabs>
          <w:tab w:val="left" w:pos="540"/>
        </w:tabs>
        <w:rPr>
          <w:rFonts w:ascii="Arial" w:hAnsi="Arial" w:cs="Arial"/>
          <w:sz w:val="20"/>
          <w:szCs w:val="20"/>
        </w:rPr>
      </w:pPr>
    </w:p>
    <w:p w:rsidR="009B7A3C" w:rsidRPr="00FF42F6" w:rsidRDefault="009B7A3C" w:rsidP="009B7A3C">
      <w:pPr>
        <w:tabs>
          <w:tab w:val="left" w:pos="540"/>
        </w:tabs>
        <w:rPr>
          <w:rFonts w:ascii="Arial" w:hAnsi="Arial" w:cs="Arial"/>
          <w:sz w:val="20"/>
          <w:szCs w:val="20"/>
        </w:rPr>
      </w:pPr>
      <w:r>
        <w:rPr>
          <w:rFonts w:ascii="Arial" w:hAnsi="Arial" w:cs="Arial"/>
          <w:sz w:val="20"/>
          <w:szCs w:val="20"/>
        </w:rPr>
        <w:t>Students with a “hold” placed on their records due to a financial obligation to the College or other unmet requirement will be unable to view academic records.</w:t>
      </w:r>
    </w:p>
    <w:p w:rsidR="009B7A3C" w:rsidRDefault="009B7A3C" w:rsidP="009B7A3C">
      <w:pPr>
        <w:pStyle w:val="BodyText"/>
        <w:tabs>
          <w:tab w:val="clear" w:pos="7110"/>
          <w:tab w:val="clear" w:pos="7200"/>
          <w:tab w:val="left" w:pos="0"/>
          <w:tab w:val="left" w:pos="720"/>
          <w:tab w:val="left" w:pos="1440"/>
          <w:tab w:val="left" w:pos="2160"/>
          <w:tab w:val="left" w:pos="5850"/>
          <w:tab w:val="right" w:pos="8640"/>
        </w:tabs>
        <w:spacing w:line="240" w:lineRule="auto"/>
        <w:jc w:val="both"/>
        <w:rPr>
          <w:rFonts w:ascii="Arial" w:hAnsi="Arial" w:cs="Arial"/>
          <w:b/>
          <w:sz w:val="20"/>
        </w:rPr>
      </w:pPr>
    </w:p>
    <w:p w:rsidR="009B7A3C" w:rsidRDefault="009B7A3C" w:rsidP="009B7A3C">
      <w:pPr>
        <w:tabs>
          <w:tab w:val="left" w:pos="7110"/>
          <w:tab w:val="left" w:pos="7200"/>
        </w:tabs>
        <w:jc w:val="center"/>
        <w:rPr>
          <w:rFonts w:ascii="Arial" w:hAnsi="Arial" w:cs="Arial"/>
          <w:b/>
          <w:sz w:val="20"/>
        </w:rPr>
      </w:pPr>
    </w:p>
    <w:p w:rsidR="009B7A3C" w:rsidRDefault="009B7A3C" w:rsidP="009B7A3C">
      <w:pPr>
        <w:tabs>
          <w:tab w:val="left" w:pos="7110"/>
          <w:tab w:val="left" w:pos="7200"/>
        </w:tabs>
        <w:jc w:val="center"/>
        <w:rPr>
          <w:rFonts w:ascii="Arial" w:hAnsi="Arial" w:cs="Arial"/>
          <w:b/>
          <w:sz w:val="20"/>
        </w:rPr>
      </w:pPr>
      <w:r>
        <w:rPr>
          <w:rFonts w:ascii="Arial" w:hAnsi="Arial" w:cs="Arial"/>
          <w:b/>
          <w:sz w:val="20"/>
        </w:rPr>
        <w:t>Support Services</w:t>
      </w:r>
    </w:p>
    <w:p w:rsidR="009B7A3C" w:rsidRDefault="009B7A3C" w:rsidP="009B7A3C">
      <w:pPr>
        <w:tabs>
          <w:tab w:val="left" w:pos="7110"/>
          <w:tab w:val="left" w:pos="7200"/>
        </w:tabs>
        <w:jc w:val="center"/>
        <w:rPr>
          <w:rFonts w:ascii="Arial" w:hAnsi="Arial" w:cs="Arial"/>
          <w:b/>
          <w:sz w:val="20"/>
          <w:szCs w:val="20"/>
        </w:rPr>
      </w:pPr>
      <w:r>
        <w:rPr>
          <w:rFonts w:ascii="Arial" w:hAnsi="Arial" w:cs="Arial"/>
          <w:b/>
          <w:sz w:val="20"/>
          <w:szCs w:val="20"/>
        </w:rPr>
        <w:t>College Telephone Number: 217-875-7211</w:t>
      </w:r>
    </w:p>
    <w:p w:rsidR="009B7A3C" w:rsidRDefault="009B7A3C" w:rsidP="009B7A3C">
      <w:pPr>
        <w:tabs>
          <w:tab w:val="left" w:pos="7110"/>
          <w:tab w:val="left" w:pos="7200"/>
        </w:tabs>
        <w:jc w:val="center"/>
        <w:rPr>
          <w:rFonts w:ascii="Arial" w:hAnsi="Arial" w:cs="Arial"/>
          <w:b/>
          <w:sz w:val="20"/>
          <w:szCs w:val="20"/>
        </w:rPr>
      </w:pPr>
      <w:r>
        <w:rPr>
          <w:rFonts w:ascii="Arial" w:hAnsi="Arial" w:cs="Arial"/>
          <w:b/>
          <w:sz w:val="20"/>
          <w:szCs w:val="20"/>
        </w:rPr>
        <w:t>(Operator—217-875-7200, 7:30 a.m. to 9 p.m. M-</w:t>
      </w:r>
      <w:proofErr w:type="spellStart"/>
      <w:r>
        <w:rPr>
          <w:rFonts w:ascii="Arial" w:hAnsi="Arial" w:cs="Arial"/>
          <w:b/>
          <w:sz w:val="20"/>
          <w:szCs w:val="20"/>
        </w:rPr>
        <w:t>Th</w:t>
      </w:r>
      <w:proofErr w:type="spellEnd"/>
      <w:r>
        <w:rPr>
          <w:rFonts w:ascii="Arial" w:hAnsi="Arial" w:cs="Arial"/>
          <w:b/>
          <w:sz w:val="20"/>
          <w:szCs w:val="20"/>
        </w:rPr>
        <w:t xml:space="preserve">, 7:30 a.m. – 5 p.m. F) </w:t>
      </w:r>
    </w:p>
    <w:p w:rsidR="009B7A3C" w:rsidRDefault="009B7A3C" w:rsidP="009B7A3C">
      <w:pPr>
        <w:tabs>
          <w:tab w:val="left" w:pos="7110"/>
          <w:tab w:val="left" w:pos="7200"/>
        </w:tabs>
        <w:rPr>
          <w:rFonts w:ascii="Arial" w:hAnsi="Arial" w:cs="Arial"/>
          <w:sz w:val="20"/>
          <w:szCs w:val="20"/>
        </w:rPr>
      </w:pPr>
    </w:p>
    <w:p w:rsidR="009B7A3C" w:rsidRDefault="009B7A3C" w:rsidP="009B7A3C">
      <w:pPr>
        <w:tabs>
          <w:tab w:val="left" w:pos="7110"/>
          <w:tab w:val="left" w:pos="7200"/>
        </w:tabs>
        <w:rPr>
          <w:rFonts w:ascii="Arial" w:hAnsi="Arial" w:cs="Arial"/>
          <w:sz w:val="20"/>
          <w:szCs w:val="20"/>
        </w:rPr>
      </w:pPr>
    </w:p>
    <w:p w:rsidR="009B7A3C" w:rsidRDefault="009B7A3C" w:rsidP="009B7A3C">
      <w:pPr>
        <w:tabs>
          <w:tab w:val="left" w:pos="7110"/>
          <w:tab w:val="left" w:pos="7200"/>
        </w:tabs>
        <w:rPr>
          <w:rFonts w:ascii="Arial" w:hAnsi="Arial" w:cs="Arial"/>
          <w:b/>
          <w:sz w:val="20"/>
          <w:szCs w:val="20"/>
        </w:rPr>
      </w:pPr>
      <w:r>
        <w:rPr>
          <w:rFonts w:ascii="Arial" w:hAnsi="Arial" w:cs="Arial"/>
          <w:b/>
          <w:sz w:val="20"/>
          <w:szCs w:val="20"/>
        </w:rPr>
        <w:t>Academic Success Center</w:t>
      </w:r>
    </w:p>
    <w:p w:rsidR="009B7A3C" w:rsidRDefault="009B7A3C" w:rsidP="009B7A3C">
      <w:pPr>
        <w:tabs>
          <w:tab w:val="left" w:pos="7110"/>
          <w:tab w:val="left" w:pos="7200"/>
        </w:tabs>
        <w:ind w:left="360" w:hanging="360"/>
        <w:rPr>
          <w:rFonts w:ascii="Arial" w:hAnsi="Arial" w:cs="Arial"/>
          <w:b/>
          <w:sz w:val="20"/>
          <w:szCs w:val="20"/>
        </w:rPr>
      </w:pPr>
      <w:r>
        <w:rPr>
          <w:rFonts w:ascii="Arial" w:hAnsi="Arial" w:cs="Arial"/>
          <w:b/>
          <w:sz w:val="20"/>
          <w:szCs w:val="20"/>
        </w:rPr>
        <w:tab/>
        <w:t xml:space="preserve">Accommodations, </w:t>
      </w:r>
      <w:r>
        <w:rPr>
          <w:rFonts w:ascii="Arial" w:hAnsi="Arial" w:cs="Arial"/>
          <w:sz w:val="20"/>
          <w:szCs w:val="20"/>
        </w:rPr>
        <w:t>Room C148, Ext. 379</w:t>
      </w:r>
    </w:p>
    <w:p w:rsidR="009B7A3C" w:rsidRDefault="009B7A3C" w:rsidP="009B7A3C">
      <w:pPr>
        <w:tabs>
          <w:tab w:val="left" w:pos="7110"/>
          <w:tab w:val="left" w:pos="7200"/>
        </w:tabs>
        <w:ind w:left="360"/>
        <w:rPr>
          <w:rFonts w:ascii="Arial" w:hAnsi="Arial" w:cs="Arial"/>
          <w:sz w:val="20"/>
          <w:szCs w:val="20"/>
        </w:rPr>
      </w:pPr>
      <w:r>
        <w:rPr>
          <w:rFonts w:ascii="Arial" w:hAnsi="Arial" w:cs="Arial"/>
          <w:sz w:val="20"/>
          <w:szCs w:val="20"/>
        </w:rPr>
        <w:t>Responsibilities:  Services for students with documented disabilities, including advisement, counseling, adaptive equipment and materials, instructional aids, tutors, note takers, interpreters, and testing accommodations</w:t>
      </w:r>
    </w:p>
    <w:p w:rsidR="009B7A3C" w:rsidRDefault="009B7A3C" w:rsidP="009B7A3C">
      <w:pPr>
        <w:tabs>
          <w:tab w:val="left" w:pos="7110"/>
          <w:tab w:val="left" w:pos="7200"/>
        </w:tabs>
        <w:ind w:left="360" w:hanging="360"/>
        <w:rPr>
          <w:rFonts w:ascii="Arial" w:hAnsi="Arial" w:cs="Arial"/>
          <w:b/>
          <w:sz w:val="20"/>
          <w:szCs w:val="20"/>
        </w:rPr>
      </w:pPr>
      <w:r>
        <w:rPr>
          <w:rFonts w:ascii="Arial" w:hAnsi="Arial" w:cs="Arial"/>
          <w:b/>
          <w:sz w:val="20"/>
          <w:szCs w:val="20"/>
        </w:rPr>
        <w:tab/>
        <w:t xml:space="preserve">Testing, </w:t>
      </w:r>
      <w:r>
        <w:rPr>
          <w:rFonts w:ascii="Arial" w:hAnsi="Arial" w:cs="Arial"/>
          <w:sz w:val="20"/>
          <w:szCs w:val="20"/>
        </w:rPr>
        <w:t>Room S116, Ext. 238</w:t>
      </w:r>
    </w:p>
    <w:p w:rsidR="009B7A3C" w:rsidRDefault="009B7A3C" w:rsidP="009B7A3C">
      <w:pPr>
        <w:tabs>
          <w:tab w:val="left" w:pos="7200"/>
        </w:tabs>
        <w:ind w:left="360"/>
        <w:rPr>
          <w:rFonts w:ascii="Arial" w:hAnsi="Arial" w:cs="Arial"/>
          <w:sz w:val="20"/>
          <w:szCs w:val="20"/>
        </w:rPr>
      </w:pPr>
      <w:r>
        <w:rPr>
          <w:rFonts w:ascii="Arial" w:hAnsi="Arial" w:cs="Arial"/>
          <w:sz w:val="20"/>
          <w:szCs w:val="20"/>
        </w:rPr>
        <w:t>Responsibilities: Placement testing in English, mathematics, reading, health courses; make-up testing as arranged by instructor; testing for online courses</w:t>
      </w:r>
    </w:p>
    <w:p w:rsidR="009B7A3C" w:rsidRDefault="009B7A3C" w:rsidP="009B7A3C">
      <w:pPr>
        <w:tabs>
          <w:tab w:val="left" w:pos="7200"/>
        </w:tabs>
        <w:ind w:left="360"/>
        <w:rPr>
          <w:rFonts w:ascii="Arial" w:hAnsi="Arial" w:cs="Arial"/>
          <w:b/>
          <w:sz w:val="20"/>
          <w:szCs w:val="20"/>
        </w:rPr>
      </w:pPr>
      <w:r>
        <w:rPr>
          <w:rFonts w:ascii="Arial" w:hAnsi="Arial" w:cs="Arial"/>
          <w:b/>
          <w:sz w:val="20"/>
          <w:szCs w:val="20"/>
        </w:rPr>
        <w:t xml:space="preserve">Tutoring, </w:t>
      </w:r>
      <w:r>
        <w:rPr>
          <w:rFonts w:ascii="Arial" w:hAnsi="Arial" w:cs="Arial"/>
          <w:sz w:val="20"/>
          <w:szCs w:val="20"/>
        </w:rPr>
        <w:t>Room S118, Ext. 419</w:t>
      </w:r>
    </w:p>
    <w:p w:rsidR="009B7A3C" w:rsidRDefault="009B7A3C" w:rsidP="009B7A3C">
      <w:pPr>
        <w:tabs>
          <w:tab w:val="left" w:pos="600"/>
          <w:tab w:val="left" w:pos="7200"/>
        </w:tabs>
        <w:ind w:left="360" w:hanging="360"/>
        <w:rPr>
          <w:rFonts w:ascii="Arial" w:hAnsi="Arial" w:cs="Arial"/>
          <w:sz w:val="20"/>
          <w:szCs w:val="20"/>
        </w:rPr>
      </w:pPr>
      <w:r>
        <w:rPr>
          <w:rFonts w:ascii="Arial" w:hAnsi="Arial" w:cs="Arial"/>
          <w:sz w:val="20"/>
          <w:szCs w:val="20"/>
        </w:rPr>
        <w:tab/>
        <w:t>Responsibilities: Tutoring on walk-in or appointment basis, study groups, computers</w:t>
      </w:r>
    </w:p>
    <w:p w:rsidR="009B7A3C" w:rsidRDefault="009B7A3C" w:rsidP="009B7A3C">
      <w:pPr>
        <w:rPr>
          <w:rFonts w:ascii="Arial" w:hAnsi="Arial" w:cs="Arial"/>
          <w:b/>
          <w:bCs/>
          <w:sz w:val="20"/>
          <w:szCs w:val="20"/>
        </w:rPr>
      </w:pPr>
    </w:p>
    <w:p w:rsidR="009B7A3C" w:rsidRDefault="009B7A3C" w:rsidP="009B7A3C">
      <w:pPr>
        <w:rPr>
          <w:rFonts w:ascii="Arial" w:hAnsi="Arial" w:cs="Arial"/>
          <w:b/>
          <w:bCs/>
          <w:sz w:val="20"/>
          <w:szCs w:val="20"/>
        </w:rPr>
      </w:pPr>
      <w:r>
        <w:rPr>
          <w:rFonts w:ascii="Arial" w:hAnsi="Arial" w:cs="Arial"/>
          <w:b/>
          <w:bCs/>
          <w:sz w:val="20"/>
          <w:szCs w:val="20"/>
        </w:rPr>
        <w:t>Student Success Center (Temporary Location: Workforce Development Institute—WDI)</w:t>
      </w:r>
    </w:p>
    <w:p w:rsidR="009B7A3C" w:rsidRDefault="009B7A3C" w:rsidP="009B7A3C">
      <w:pPr>
        <w:ind w:left="360"/>
        <w:rPr>
          <w:rFonts w:ascii="Arial" w:hAnsi="Arial" w:cs="Arial"/>
          <w:sz w:val="20"/>
          <w:szCs w:val="20"/>
        </w:rPr>
      </w:pPr>
      <w:r>
        <w:rPr>
          <w:rFonts w:ascii="Arial" w:hAnsi="Arial" w:cs="Arial"/>
          <w:b/>
          <w:bCs/>
          <w:sz w:val="20"/>
          <w:szCs w:val="20"/>
        </w:rPr>
        <w:t>Advising and Registration</w:t>
      </w:r>
      <w:r>
        <w:rPr>
          <w:rFonts w:ascii="Arial" w:hAnsi="Arial" w:cs="Arial"/>
          <w:sz w:val="20"/>
          <w:szCs w:val="20"/>
        </w:rPr>
        <w:t>, WDI, Ext. 267</w:t>
      </w:r>
    </w:p>
    <w:p w:rsidR="009B7A3C" w:rsidRDefault="009B7A3C" w:rsidP="009B7A3C">
      <w:pPr>
        <w:ind w:left="360"/>
        <w:rPr>
          <w:rFonts w:ascii="Arial" w:hAnsi="Arial" w:cs="Arial"/>
          <w:sz w:val="20"/>
          <w:szCs w:val="20"/>
        </w:rPr>
      </w:pPr>
      <w:r>
        <w:rPr>
          <w:rFonts w:ascii="Arial" w:hAnsi="Arial" w:cs="Arial"/>
          <w:sz w:val="20"/>
          <w:szCs w:val="20"/>
        </w:rPr>
        <w:t>Responsibilities: Advisement, registration, general student services</w:t>
      </w:r>
    </w:p>
    <w:p w:rsidR="009B7A3C" w:rsidRDefault="009B7A3C" w:rsidP="009B7A3C">
      <w:pPr>
        <w:ind w:left="360"/>
        <w:rPr>
          <w:rFonts w:ascii="Arial" w:hAnsi="Arial" w:cs="Arial"/>
          <w:sz w:val="20"/>
          <w:szCs w:val="20"/>
        </w:rPr>
      </w:pPr>
      <w:r>
        <w:rPr>
          <w:rFonts w:ascii="Arial" w:hAnsi="Arial" w:cs="Arial"/>
          <w:b/>
          <w:sz w:val="20"/>
          <w:szCs w:val="20"/>
        </w:rPr>
        <w:t>Campus Life</w:t>
      </w:r>
      <w:r>
        <w:rPr>
          <w:rFonts w:ascii="Arial" w:hAnsi="Arial" w:cs="Arial"/>
          <w:sz w:val="20"/>
          <w:szCs w:val="20"/>
        </w:rPr>
        <w:t>, Room C131, Ext. 243</w:t>
      </w:r>
    </w:p>
    <w:p w:rsidR="009B7A3C" w:rsidRDefault="009B7A3C" w:rsidP="009B7A3C">
      <w:pPr>
        <w:ind w:left="360"/>
        <w:rPr>
          <w:rFonts w:ascii="Arial" w:hAnsi="Arial" w:cs="Arial"/>
          <w:sz w:val="20"/>
          <w:szCs w:val="20"/>
        </w:rPr>
      </w:pPr>
      <w:r>
        <w:rPr>
          <w:rFonts w:ascii="Arial" w:hAnsi="Arial" w:cs="Arial"/>
          <w:sz w:val="20"/>
          <w:szCs w:val="20"/>
        </w:rPr>
        <w:t>Responsibilities: new student orientation, clubs and organizations, student leadership and service opportunities</w:t>
      </w:r>
    </w:p>
    <w:p w:rsidR="009B7A3C" w:rsidRDefault="009B7A3C" w:rsidP="009B7A3C">
      <w:pPr>
        <w:tabs>
          <w:tab w:val="left" w:pos="7110"/>
          <w:tab w:val="left" w:pos="7200"/>
        </w:tabs>
        <w:ind w:left="360"/>
        <w:rPr>
          <w:rFonts w:ascii="Arial" w:hAnsi="Arial" w:cs="Arial"/>
          <w:sz w:val="20"/>
          <w:szCs w:val="20"/>
        </w:rPr>
      </w:pPr>
      <w:r>
        <w:rPr>
          <w:rFonts w:ascii="Arial" w:hAnsi="Arial" w:cs="Arial"/>
          <w:b/>
          <w:sz w:val="20"/>
          <w:szCs w:val="20"/>
        </w:rPr>
        <w:t>Career Services</w:t>
      </w:r>
      <w:r>
        <w:rPr>
          <w:rFonts w:ascii="Arial" w:hAnsi="Arial" w:cs="Arial"/>
          <w:sz w:val="20"/>
          <w:szCs w:val="20"/>
        </w:rPr>
        <w:t xml:space="preserve">, WDI, Ext. 305, </w:t>
      </w:r>
      <w:proofErr w:type="gramStart"/>
      <w:r>
        <w:rPr>
          <w:rFonts w:ascii="Arial" w:hAnsi="Arial" w:cs="Arial"/>
          <w:sz w:val="20"/>
          <w:szCs w:val="20"/>
        </w:rPr>
        <w:t>243</w:t>
      </w:r>
      <w:proofErr w:type="gramEnd"/>
    </w:p>
    <w:p w:rsidR="009B7A3C" w:rsidRDefault="009B7A3C" w:rsidP="009B7A3C">
      <w:pPr>
        <w:ind w:left="360"/>
        <w:rPr>
          <w:rFonts w:ascii="Arial" w:hAnsi="Arial" w:cs="Arial"/>
          <w:sz w:val="20"/>
          <w:szCs w:val="20"/>
        </w:rPr>
      </w:pPr>
      <w:r>
        <w:rPr>
          <w:rFonts w:ascii="Arial" w:hAnsi="Arial" w:cs="Arial"/>
          <w:sz w:val="20"/>
          <w:szCs w:val="20"/>
        </w:rPr>
        <w:t xml:space="preserve">Responsibilities: Career exploration, job search, internships, </w:t>
      </w:r>
      <w:proofErr w:type="spellStart"/>
      <w:r>
        <w:rPr>
          <w:rFonts w:ascii="Arial" w:hAnsi="Arial" w:cs="Arial"/>
          <w:sz w:val="20"/>
          <w:szCs w:val="20"/>
        </w:rPr>
        <w:t>resumé</w:t>
      </w:r>
      <w:proofErr w:type="spellEnd"/>
      <w:r>
        <w:rPr>
          <w:rFonts w:ascii="Arial" w:hAnsi="Arial" w:cs="Arial"/>
          <w:sz w:val="20"/>
          <w:szCs w:val="20"/>
        </w:rPr>
        <w:t xml:space="preserve"> review </w:t>
      </w:r>
    </w:p>
    <w:p w:rsidR="009B7A3C" w:rsidRDefault="009B7A3C" w:rsidP="009B7A3C">
      <w:pPr>
        <w:tabs>
          <w:tab w:val="left" w:pos="7110"/>
          <w:tab w:val="left" w:pos="7200"/>
        </w:tabs>
        <w:ind w:left="360"/>
        <w:rPr>
          <w:rFonts w:ascii="Arial" w:hAnsi="Arial" w:cs="Arial"/>
          <w:sz w:val="20"/>
          <w:szCs w:val="20"/>
        </w:rPr>
      </w:pPr>
      <w:r>
        <w:rPr>
          <w:rFonts w:ascii="Arial" w:hAnsi="Arial" w:cs="Arial"/>
          <w:b/>
          <w:sz w:val="20"/>
          <w:szCs w:val="20"/>
        </w:rPr>
        <w:t>Counseling Services</w:t>
      </w:r>
      <w:r>
        <w:rPr>
          <w:rFonts w:ascii="Arial" w:hAnsi="Arial" w:cs="Arial"/>
          <w:sz w:val="20"/>
          <w:szCs w:val="20"/>
        </w:rPr>
        <w:t>, WDI, Ext. 252</w:t>
      </w:r>
    </w:p>
    <w:p w:rsidR="009B7A3C" w:rsidRDefault="009B7A3C" w:rsidP="009B7A3C">
      <w:pPr>
        <w:ind w:left="360"/>
        <w:rPr>
          <w:rFonts w:ascii="Arial" w:hAnsi="Arial" w:cs="Arial"/>
          <w:sz w:val="20"/>
          <w:szCs w:val="20"/>
        </w:rPr>
      </w:pPr>
      <w:r>
        <w:rPr>
          <w:rFonts w:ascii="Arial" w:hAnsi="Arial" w:cs="Arial"/>
          <w:sz w:val="20"/>
          <w:szCs w:val="20"/>
        </w:rPr>
        <w:t>Responsibilities: Academic advising, personal counseling</w:t>
      </w:r>
    </w:p>
    <w:p w:rsidR="009B7A3C" w:rsidRDefault="009B7A3C" w:rsidP="009B7A3C">
      <w:pPr>
        <w:ind w:left="360"/>
        <w:rPr>
          <w:rFonts w:ascii="Arial" w:hAnsi="Arial" w:cs="Arial"/>
          <w:sz w:val="20"/>
          <w:szCs w:val="20"/>
        </w:rPr>
      </w:pPr>
      <w:r>
        <w:rPr>
          <w:rFonts w:ascii="Arial" w:hAnsi="Arial" w:cs="Arial"/>
          <w:b/>
          <w:bCs/>
          <w:sz w:val="20"/>
          <w:szCs w:val="20"/>
        </w:rPr>
        <w:t xml:space="preserve">Financial Aid and Veteran Affairs, </w:t>
      </w:r>
      <w:r>
        <w:rPr>
          <w:rFonts w:ascii="Arial" w:hAnsi="Arial" w:cs="Arial"/>
          <w:bCs/>
          <w:sz w:val="20"/>
          <w:szCs w:val="20"/>
        </w:rPr>
        <w:t>WDI</w:t>
      </w:r>
      <w:r>
        <w:rPr>
          <w:rFonts w:ascii="Arial" w:hAnsi="Arial" w:cs="Arial"/>
          <w:sz w:val="20"/>
          <w:szCs w:val="20"/>
        </w:rPr>
        <w:t>, Ext 274</w:t>
      </w:r>
    </w:p>
    <w:p w:rsidR="009B7A3C" w:rsidRDefault="009B7A3C" w:rsidP="009B7A3C">
      <w:pPr>
        <w:ind w:left="360"/>
        <w:rPr>
          <w:rFonts w:ascii="Arial" w:hAnsi="Arial" w:cs="Arial"/>
          <w:sz w:val="20"/>
          <w:szCs w:val="20"/>
        </w:rPr>
      </w:pPr>
      <w:r>
        <w:rPr>
          <w:rFonts w:ascii="Arial" w:hAnsi="Arial" w:cs="Arial"/>
          <w:sz w:val="20"/>
          <w:szCs w:val="20"/>
        </w:rPr>
        <w:t>Responsibilities: federal and state aid, veteran and entitlement benefits, scholarships</w:t>
      </w:r>
    </w:p>
    <w:p w:rsidR="009B7A3C" w:rsidRDefault="009B7A3C" w:rsidP="009B7A3C">
      <w:pPr>
        <w:ind w:left="360"/>
        <w:rPr>
          <w:rFonts w:ascii="Arial" w:hAnsi="Arial" w:cs="Arial"/>
          <w:sz w:val="20"/>
          <w:szCs w:val="20"/>
        </w:rPr>
      </w:pPr>
      <w:r>
        <w:rPr>
          <w:rFonts w:ascii="Arial" w:hAnsi="Arial" w:cs="Arial"/>
          <w:b/>
          <w:sz w:val="20"/>
          <w:szCs w:val="20"/>
        </w:rPr>
        <w:t xml:space="preserve">On-campus Student Employment, </w:t>
      </w:r>
      <w:r>
        <w:rPr>
          <w:rFonts w:ascii="Arial" w:hAnsi="Arial" w:cs="Arial"/>
          <w:sz w:val="20"/>
          <w:szCs w:val="20"/>
        </w:rPr>
        <w:t>WDI, Ext. 205</w:t>
      </w:r>
    </w:p>
    <w:p w:rsidR="009B7A3C" w:rsidRDefault="009B7A3C" w:rsidP="009B7A3C">
      <w:pPr>
        <w:ind w:left="360"/>
        <w:rPr>
          <w:rFonts w:ascii="Arial" w:hAnsi="Arial" w:cs="Arial"/>
          <w:b/>
          <w:sz w:val="20"/>
          <w:szCs w:val="20"/>
        </w:rPr>
      </w:pPr>
      <w:r>
        <w:rPr>
          <w:rFonts w:ascii="Arial" w:hAnsi="Arial" w:cs="Arial"/>
          <w:sz w:val="20"/>
          <w:szCs w:val="20"/>
        </w:rPr>
        <w:t>Responsibilities: coordinates student part-time, temporary employment on campus</w:t>
      </w:r>
      <w:r>
        <w:rPr>
          <w:rFonts w:ascii="Arial" w:hAnsi="Arial" w:cs="Arial"/>
          <w:b/>
          <w:sz w:val="20"/>
          <w:szCs w:val="20"/>
        </w:rPr>
        <w:t xml:space="preserve"> </w:t>
      </w:r>
    </w:p>
    <w:p w:rsidR="009B7A3C" w:rsidRDefault="009B7A3C" w:rsidP="009B7A3C">
      <w:pPr>
        <w:ind w:left="360"/>
        <w:rPr>
          <w:rFonts w:ascii="Arial" w:hAnsi="Arial" w:cs="Arial"/>
          <w:sz w:val="20"/>
          <w:szCs w:val="20"/>
        </w:rPr>
      </w:pPr>
      <w:r>
        <w:rPr>
          <w:rFonts w:ascii="Arial" w:hAnsi="Arial" w:cs="Arial"/>
          <w:b/>
          <w:bCs/>
          <w:sz w:val="20"/>
          <w:szCs w:val="20"/>
        </w:rPr>
        <w:t>Student Records</w:t>
      </w:r>
      <w:r>
        <w:rPr>
          <w:rFonts w:ascii="Arial" w:hAnsi="Arial" w:cs="Arial"/>
          <w:sz w:val="20"/>
          <w:szCs w:val="20"/>
        </w:rPr>
        <w:t>, WDI, Ext. 257</w:t>
      </w:r>
    </w:p>
    <w:p w:rsidR="009B7A3C" w:rsidRDefault="009B7A3C" w:rsidP="009B7A3C">
      <w:pPr>
        <w:ind w:left="360"/>
        <w:rPr>
          <w:rFonts w:ascii="Arial" w:hAnsi="Arial" w:cs="Arial"/>
          <w:sz w:val="20"/>
          <w:szCs w:val="20"/>
        </w:rPr>
      </w:pPr>
      <w:r>
        <w:rPr>
          <w:rFonts w:ascii="Arial" w:hAnsi="Arial" w:cs="Arial"/>
          <w:sz w:val="20"/>
          <w:szCs w:val="20"/>
        </w:rPr>
        <w:t>Responsibilities: grades, transcripts, graduation</w:t>
      </w:r>
    </w:p>
    <w:p w:rsidR="009B7A3C" w:rsidRDefault="009B7A3C" w:rsidP="009B7A3C">
      <w:pPr>
        <w:tabs>
          <w:tab w:val="left" w:pos="7110"/>
          <w:tab w:val="left" w:pos="7200"/>
        </w:tabs>
        <w:ind w:left="360"/>
        <w:rPr>
          <w:rFonts w:ascii="Arial" w:hAnsi="Arial" w:cs="Arial"/>
          <w:sz w:val="20"/>
          <w:szCs w:val="20"/>
        </w:rPr>
      </w:pPr>
      <w:r>
        <w:rPr>
          <w:rFonts w:ascii="Arial" w:hAnsi="Arial" w:cs="Arial"/>
          <w:b/>
          <w:sz w:val="20"/>
          <w:szCs w:val="20"/>
        </w:rPr>
        <w:t>Transfer Center</w:t>
      </w:r>
      <w:r>
        <w:rPr>
          <w:rFonts w:ascii="Arial" w:hAnsi="Arial" w:cs="Arial"/>
          <w:sz w:val="20"/>
          <w:szCs w:val="20"/>
        </w:rPr>
        <w:t>, WDI, Ext. 222</w:t>
      </w:r>
    </w:p>
    <w:p w:rsidR="009B7A3C" w:rsidRDefault="009B7A3C" w:rsidP="009B7A3C">
      <w:pPr>
        <w:tabs>
          <w:tab w:val="left" w:pos="7110"/>
          <w:tab w:val="left" w:pos="7200"/>
        </w:tabs>
        <w:ind w:left="360"/>
        <w:rPr>
          <w:rFonts w:ascii="Arial" w:hAnsi="Arial" w:cs="Arial"/>
          <w:b/>
          <w:sz w:val="20"/>
          <w:szCs w:val="20"/>
        </w:rPr>
      </w:pPr>
      <w:r>
        <w:rPr>
          <w:rFonts w:ascii="Arial" w:hAnsi="Arial" w:cs="Arial"/>
          <w:sz w:val="20"/>
          <w:szCs w:val="20"/>
        </w:rPr>
        <w:t>Responsibilities: Transfer information, college visits, and campus representatives on campus</w:t>
      </w:r>
    </w:p>
    <w:p w:rsidR="009B7A3C" w:rsidRDefault="009B7A3C" w:rsidP="009B7A3C">
      <w:pPr>
        <w:tabs>
          <w:tab w:val="left" w:pos="7110"/>
          <w:tab w:val="left" w:pos="7200"/>
        </w:tabs>
        <w:ind w:left="360"/>
        <w:rPr>
          <w:rFonts w:ascii="Arial" w:hAnsi="Arial" w:cs="Arial"/>
          <w:sz w:val="20"/>
          <w:szCs w:val="20"/>
        </w:rPr>
      </w:pPr>
      <w:r>
        <w:rPr>
          <w:rFonts w:ascii="Arial" w:hAnsi="Arial" w:cs="Arial"/>
          <w:b/>
          <w:sz w:val="20"/>
          <w:szCs w:val="20"/>
        </w:rPr>
        <w:t>Veteran Services</w:t>
      </w:r>
      <w:r>
        <w:rPr>
          <w:rFonts w:ascii="Arial" w:hAnsi="Arial" w:cs="Arial"/>
          <w:sz w:val="20"/>
          <w:szCs w:val="20"/>
        </w:rPr>
        <w:t>, WDI, Ext. 307, 205</w:t>
      </w:r>
    </w:p>
    <w:p w:rsidR="009B7A3C" w:rsidRDefault="009B7A3C" w:rsidP="009B7A3C">
      <w:pPr>
        <w:tabs>
          <w:tab w:val="left" w:pos="7110"/>
          <w:tab w:val="left" w:pos="7200"/>
        </w:tabs>
        <w:ind w:left="360"/>
        <w:rPr>
          <w:rFonts w:ascii="Arial" w:hAnsi="Arial" w:cs="Arial"/>
          <w:sz w:val="20"/>
          <w:szCs w:val="20"/>
        </w:rPr>
      </w:pPr>
      <w:r>
        <w:rPr>
          <w:rFonts w:ascii="Arial" w:hAnsi="Arial" w:cs="Arial"/>
          <w:sz w:val="20"/>
          <w:szCs w:val="20"/>
        </w:rPr>
        <w:t xml:space="preserve">Responsibilities: assist veterans with comprehensive college services </w:t>
      </w:r>
    </w:p>
    <w:p w:rsidR="009B7A3C" w:rsidRDefault="009B7A3C" w:rsidP="009B7A3C">
      <w:pPr>
        <w:tabs>
          <w:tab w:val="left" w:pos="7110"/>
          <w:tab w:val="left" w:pos="7200"/>
        </w:tabs>
        <w:ind w:left="360" w:hanging="360"/>
        <w:rPr>
          <w:rFonts w:ascii="Arial" w:hAnsi="Arial" w:cs="Arial"/>
          <w:sz w:val="20"/>
          <w:szCs w:val="20"/>
        </w:rPr>
      </w:pPr>
      <w:r>
        <w:rPr>
          <w:rFonts w:ascii="Arial" w:hAnsi="Arial" w:cs="Arial"/>
          <w:b/>
          <w:sz w:val="20"/>
          <w:szCs w:val="20"/>
        </w:rPr>
        <w:tab/>
      </w:r>
    </w:p>
    <w:p w:rsidR="009B7A3C" w:rsidRDefault="009B7A3C" w:rsidP="009B7A3C">
      <w:pPr>
        <w:tabs>
          <w:tab w:val="left" w:pos="7110"/>
          <w:tab w:val="left" w:pos="7200"/>
        </w:tabs>
        <w:rPr>
          <w:rFonts w:ascii="Arial" w:hAnsi="Arial" w:cs="Arial"/>
          <w:sz w:val="20"/>
          <w:szCs w:val="20"/>
        </w:rPr>
      </w:pPr>
      <w:r>
        <w:rPr>
          <w:rFonts w:ascii="Arial" w:hAnsi="Arial" w:cs="Arial"/>
          <w:b/>
          <w:sz w:val="20"/>
          <w:szCs w:val="20"/>
        </w:rPr>
        <w:t>Learning Resources Center (Library)</w:t>
      </w:r>
      <w:r>
        <w:rPr>
          <w:rFonts w:ascii="Arial" w:hAnsi="Arial" w:cs="Arial"/>
          <w:sz w:val="20"/>
          <w:szCs w:val="20"/>
        </w:rPr>
        <w:t>, Room C152, Ext. 303</w:t>
      </w: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Responsibilities: Manages print and electronic resources for students, faculty, and the broader College community. Offers research assistance, information literacy sessions, course reserves, and individual and group study areas.</w:t>
      </w:r>
    </w:p>
    <w:p w:rsidR="009B7A3C" w:rsidRDefault="009B7A3C" w:rsidP="009B7A3C">
      <w:pPr>
        <w:tabs>
          <w:tab w:val="left" w:pos="7110"/>
          <w:tab w:val="left" w:pos="7200"/>
        </w:tabs>
        <w:rPr>
          <w:rFonts w:ascii="Arial" w:hAnsi="Arial" w:cs="Arial"/>
          <w:b/>
          <w:sz w:val="20"/>
          <w:szCs w:val="20"/>
        </w:rPr>
      </w:pPr>
      <w:r>
        <w:rPr>
          <w:rFonts w:ascii="Arial" w:hAnsi="Arial" w:cs="Arial"/>
          <w:b/>
          <w:sz w:val="20"/>
          <w:szCs w:val="20"/>
        </w:rPr>
        <w:t xml:space="preserve"> </w:t>
      </w:r>
    </w:p>
    <w:p w:rsidR="009B7A3C" w:rsidRDefault="009B7A3C" w:rsidP="009B7A3C">
      <w:pPr>
        <w:tabs>
          <w:tab w:val="left" w:pos="7110"/>
          <w:tab w:val="left" w:pos="7200"/>
        </w:tabs>
        <w:rPr>
          <w:rFonts w:ascii="Arial" w:hAnsi="Arial" w:cs="Arial"/>
          <w:sz w:val="20"/>
          <w:szCs w:val="20"/>
        </w:rPr>
      </w:pPr>
      <w:r>
        <w:rPr>
          <w:rFonts w:ascii="Arial" w:hAnsi="Arial" w:cs="Arial"/>
          <w:b/>
          <w:sz w:val="20"/>
          <w:szCs w:val="20"/>
        </w:rPr>
        <w:t>Online Learning Support</w:t>
      </w:r>
      <w:r>
        <w:rPr>
          <w:rFonts w:ascii="Arial" w:hAnsi="Arial" w:cs="Arial"/>
          <w:sz w:val="20"/>
          <w:szCs w:val="20"/>
        </w:rPr>
        <w:t xml:space="preserve">, </w:t>
      </w:r>
      <w:hyperlink r:id="rId9" w:history="1">
        <w:r>
          <w:rPr>
            <w:rStyle w:val="Hyperlink"/>
            <w:rFonts w:ascii="Arial" w:eastAsiaTheme="majorEastAsia" w:hAnsi="Arial" w:cs="Arial"/>
            <w:sz w:val="20"/>
            <w:szCs w:val="20"/>
          </w:rPr>
          <w:t>ochelp@richland.edu</w:t>
        </w:r>
      </w:hyperlink>
      <w:r>
        <w:t xml:space="preserve"> </w:t>
      </w:r>
      <w:r>
        <w:rPr>
          <w:rFonts w:ascii="Arial" w:hAnsi="Arial" w:cs="Arial"/>
          <w:sz w:val="20"/>
          <w:szCs w:val="20"/>
        </w:rPr>
        <w:t xml:space="preserve"> Room W143, Ext. 376</w:t>
      </w: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 xml:space="preserve">Responsibilities: Assists students with navigation in an online course, access and navigation in the student information system, and technical questions regarding personal computer system requirements and troubleshooting. Assistance is also given to students in hybrid and technology enhanced courses. </w:t>
      </w:r>
      <w:proofErr w:type="gramStart"/>
      <w:r>
        <w:rPr>
          <w:rFonts w:ascii="Arial" w:hAnsi="Arial" w:cs="Arial"/>
          <w:sz w:val="20"/>
          <w:szCs w:val="20"/>
        </w:rPr>
        <w:t>Staff provide</w:t>
      </w:r>
      <w:proofErr w:type="gramEnd"/>
      <w:r>
        <w:rPr>
          <w:rFonts w:ascii="Arial" w:hAnsi="Arial" w:cs="Arial"/>
          <w:sz w:val="20"/>
          <w:szCs w:val="20"/>
        </w:rPr>
        <w:t xml:space="preserve"> technical support through e-mail, telephone, and walk-in service. </w:t>
      </w:r>
    </w:p>
    <w:p w:rsidR="009B7A3C" w:rsidRDefault="009B7A3C" w:rsidP="009B7A3C">
      <w:pPr>
        <w:tabs>
          <w:tab w:val="left" w:pos="7110"/>
          <w:tab w:val="left" w:pos="7200"/>
        </w:tabs>
        <w:rPr>
          <w:rFonts w:ascii="Arial" w:hAnsi="Arial" w:cs="Arial"/>
          <w:sz w:val="20"/>
          <w:szCs w:val="20"/>
        </w:rPr>
      </w:pP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lastRenderedPageBreak/>
        <w:t>The best way for students to contact the Online Help Desk:</w:t>
      </w: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From Canvas – click on the “Help” link in the upper right corner and choose Report a Problem.</w:t>
      </w: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 xml:space="preserve">Non-Canvas related issues: e-mail </w:t>
      </w:r>
      <w:hyperlink r:id="rId10" w:history="1">
        <w:r>
          <w:rPr>
            <w:rStyle w:val="Hyperlink"/>
            <w:rFonts w:ascii="Arial" w:eastAsiaTheme="majorEastAsia" w:hAnsi="Arial" w:cs="Arial"/>
            <w:sz w:val="20"/>
            <w:szCs w:val="20"/>
          </w:rPr>
          <w:t>ochelp@richland.edu</w:t>
        </w:r>
      </w:hyperlink>
      <w:r>
        <w:rPr>
          <w:rFonts w:ascii="Arial" w:hAnsi="Arial" w:cs="Arial"/>
          <w:sz w:val="20"/>
          <w:szCs w:val="20"/>
        </w:rPr>
        <w:t xml:space="preserve">. </w:t>
      </w:r>
      <w:r>
        <w:rPr>
          <w:rFonts w:ascii="Arial" w:hAnsi="Arial" w:cs="Arial"/>
          <w:bCs/>
          <w:color w:val="000000"/>
          <w:sz w:val="20"/>
          <w:szCs w:val="20"/>
        </w:rPr>
        <w:t>The Request goes directly to the Help Desk e-mail and is checked regularly.</w:t>
      </w:r>
    </w:p>
    <w:p w:rsidR="009B7A3C" w:rsidRDefault="009B7A3C" w:rsidP="009B7A3C">
      <w:pPr>
        <w:tabs>
          <w:tab w:val="left" w:pos="7110"/>
          <w:tab w:val="left" w:pos="7200"/>
        </w:tabs>
        <w:rPr>
          <w:rFonts w:ascii="Arial" w:hAnsi="Arial" w:cs="Arial"/>
          <w:sz w:val="20"/>
          <w:szCs w:val="20"/>
        </w:rPr>
      </w:pPr>
    </w:p>
    <w:p w:rsidR="009B7A3C" w:rsidRDefault="009B7A3C" w:rsidP="009B7A3C">
      <w:pPr>
        <w:tabs>
          <w:tab w:val="left" w:pos="7110"/>
          <w:tab w:val="left" w:pos="7200"/>
        </w:tabs>
        <w:rPr>
          <w:rFonts w:ascii="Arial" w:hAnsi="Arial" w:cs="Arial"/>
          <w:sz w:val="20"/>
          <w:szCs w:val="20"/>
        </w:rPr>
      </w:pPr>
      <w:r>
        <w:rPr>
          <w:rFonts w:ascii="Arial" w:hAnsi="Arial" w:cs="Arial"/>
          <w:b/>
          <w:sz w:val="20"/>
          <w:szCs w:val="20"/>
        </w:rPr>
        <w:t>Open Computer Labs</w:t>
      </w:r>
    </w:p>
    <w:p w:rsidR="009B7A3C" w:rsidRDefault="009B7A3C" w:rsidP="009B7A3C">
      <w:pPr>
        <w:tabs>
          <w:tab w:val="left" w:pos="7110"/>
          <w:tab w:val="left" w:pos="7200"/>
        </w:tabs>
        <w:rPr>
          <w:rFonts w:ascii="Arial" w:hAnsi="Arial" w:cs="Arial"/>
          <w:sz w:val="20"/>
          <w:szCs w:val="20"/>
        </w:rPr>
      </w:pPr>
      <w:r>
        <w:rPr>
          <w:rFonts w:ascii="Arial" w:hAnsi="Arial" w:cs="Arial"/>
          <w:sz w:val="20"/>
          <w:szCs w:val="20"/>
        </w:rPr>
        <w:t xml:space="preserve">Students may use computers in the Learning Resources Center (Library) and in the Academic Success Center. Wi-Fi is also available throughout the main campus.  </w:t>
      </w:r>
    </w:p>
    <w:p w:rsidR="009B7A3C" w:rsidRDefault="009B7A3C" w:rsidP="009B7A3C">
      <w:pPr>
        <w:tabs>
          <w:tab w:val="left" w:pos="7110"/>
          <w:tab w:val="left" w:pos="7200"/>
        </w:tabs>
        <w:rPr>
          <w:rFonts w:ascii="Arial" w:hAnsi="Arial" w:cs="Arial"/>
          <w:sz w:val="20"/>
          <w:szCs w:val="20"/>
        </w:rPr>
      </w:pPr>
    </w:p>
    <w:p w:rsidR="009B7A3C" w:rsidRPr="00E203B9" w:rsidRDefault="009B7A3C" w:rsidP="009B7A3C">
      <w:pPr>
        <w:tabs>
          <w:tab w:val="left" w:pos="0"/>
          <w:tab w:val="left" w:pos="7110"/>
          <w:tab w:val="left" w:pos="7200"/>
        </w:tabs>
        <w:rPr>
          <w:rFonts w:ascii="Arial" w:hAnsi="Arial" w:cs="Arial"/>
          <w:sz w:val="20"/>
          <w:szCs w:val="20"/>
        </w:rPr>
      </w:pPr>
      <w:r w:rsidRPr="00FE43F1">
        <w:rPr>
          <w:rFonts w:ascii="Arial" w:hAnsi="Arial" w:cs="Arial"/>
          <w:b/>
          <w:sz w:val="20"/>
          <w:szCs w:val="20"/>
        </w:rPr>
        <w:t>Perkins Program</w:t>
      </w:r>
      <w:r>
        <w:rPr>
          <w:rFonts w:ascii="Arial" w:hAnsi="Arial" w:cs="Arial"/>
          <w:sz w:val="20"/>
          <w:szCs w:val="20"/>
        </w:rPr>
        <w:t xml:space="preserve">: </w:t>
      </w:r>
      <w:r w:rsidRPr="00E203B9">
        <w:rPr>
          <w:rFonts w:ascii="Arial" w:hAnsi="Arial" w:cs="Arial"/>
          <w:sz w:val="20"/>
          <w:szCs w:val="20"/>
        </w:rPr>
        <w:t>The Perkins program is a federally-funded program designed to assist students in helping them become academically successful. For a student to be eligible for the Perkins Program they must be enrolled in an occupational program.</w:t>
      </w:r>
    </w:p>
    <w:p w:rsidR="009B7A3C" w:rsidRPr="00E203B9" w:rsidRDefault="009B7A3C" w:rsidP="009B7A3C">
      <w:pPr>
        <w:tabs>
          <w:tab w:val="left" w:pos="0"/>
          <w:tab w:val="left" w:pos="7110"/>
          <w:tab w:val="left" w:pos="7200"/>
        </w:tabs>
        <w:rPr>
          <w:rFonts w:ascii="Arial" w:hAnsi="Arial" w:cs="Arial"/>
          <w:sz w:val="20"/>
          <w:szCs w:val="20"/>
        </w:rPr>
      </w:pPr>
      <w:r w:rsidRPr="00E203B9">
        <w:rPr>
          <w:rFonts w:ascii="Arial" w:hAnsi="Arial" w:cs="Arial"/>
          <w:sz w:val="20"/>
          <w:szCs w:val="20"/>
        </w:rPr>
        <w:t>If a student is enrolled in an occupational area, they are automatically enrolled in the Perkins Program. Students may call the Perkins Program Coordinator for more information at 875-7211, Ext 223 or stop by the office at E185.</w:t>
      </w:r>
    </w:p>
    <w:p w:rsidR="009B7A3C" w:rsidRPr="00E203B9" w:rsidRDefault="009B7A3C" w:rsidP="009B7A3C">
      <w:pPr>
        <w:tabs>
          <w:tab w:val="left" w:pos="0"/>
          <w:tab w:val="left" w:pos="7110"/>
          <w:tab w:val="left" w:pos="7200"/>
        </w:tabs>
        <w:ind w:left="720"/>
        <w:rPr>
          <w:rFonts w:ascii="Arial" w:hAnsi="Arial" w:cs="Arial"/>
          <w:sz w:val="20"/>
          <w:szCs w:val="20"/>
        </w:rPr>
      </w:pPr>
    </w:p>
    <w:p w:rsidR="009B7A3C" w:rsidRPr="00E203B9" w:rsidRDefault="009B7A3C" w:rsidP="009B7A3C">
      <w:pPr>
        <w:tabs>
          <w:tab w:val="left" w:pos="0"/>
          <w:tab w:val="left" w:pos="7110"/>
          <w:tab w:val="left" w:pos="7200"/>
        </w:tabs>
        <w:rPr>
          <w:rFonts w:ascii="Arial" w:hAnsi="Arial" w:cs="Arial"/>
          <w:sz w:val="20"/>
          <w:szCs w:val="20"/>
        </w:rPr>
      </w:pPr>
      <w:r w:rsidRPr="00E203B9">
        <w:rPr>
          <w:rFonts w:ascii="Arial" w:hAnsi="Arial" w:cs="Arial"/>
          <w:sz w:val="20"/>
          <w:szCs w:val="20"/>
        </w:rPr>
        <w:t xml:space="preserve">All students should apply for financial aid (forms can be obtained from Student Development and Services on the first floor). Funding for the Carl Perkins Program is based on the number of students requesting financial aid. </w:t>
      </w:r>
    </w:p>
    <w:p w:rsidR="009B7A3C" w:rsidRDefault="009B7A3C" w:rsidP="009B7A3C">
      <w:pPr>
        <w:autoSpaceDE w:val="0"/>
        <w:autoSpaceDN w:val="0"/>
        <w:adjustRightInd w:val="0"/>
        <w:ind w:left="720"/>
        <w:rPr>
          <w:rFonts w:cs="Arial"/>
          <w:i/>
          <w:sz w:val="20"/>
        </w:rPr>
      </w:pPr>
    </w:p>
    <w:p w:rsidR="009B7A3C" w:rsidRPr="00406851" w:rsidRDefault="009B7A3C" w:rsidP="009B7A3C">
      <w:pPr>
        <w:tabs>
          <w:tab w:val="left" w:pos="0"/>
          <w:tab w:val="left" w:pos="7110"/>
          <w:tab w:val="left" w:pos="7200"/>
        </w:tabs>
        <w:rPr>
          <w:rFonts w:ascii="Arial" w:hAnsi="Arial" w:cs="Arial"/>
          <w:sz w:val="20"/>
          <w:szCs w:val="20"/>
        </w:rPr>
      </w:pPr>
      <w:r w:rsidRPr="00406851">
        <w:rPr>
          <w:rFonts w:ascii="Arial" w:hAnsi="Arial" w:cs="Arial"/>
          <w:sz w:val="20"/>
          <w:szCs w:val="20"/>
        </w:rPr>
        <w:t xml:space="preserve">Services include but are not limited to workshops, field trips, resume writing assistance, tutoring, class supplies, and emergency book and/or transportation assistance. </w:t>
      </w:r>
    </w:p>
    <w:p w:rsidR="009B7A3C" w:rsidRDefault="009B7A3C" w:rsidP="009B7A3C">
      <w:pPr>
        <w:tabs>
          <w:tab w:val="left" w:pos="7110"/>
          <w:tab w:val="left" w:pos="7200"/>
        </w:tabs>
        <w:rPr>
          <w:rFonts w:ascii="Arial" w:hAnsi="Arial" w:cs="Arial"/>
          <w:b/>
          <w:sz w:val="20"/>
          <w:szCs w:val="20"/>
        </w:rPr>
      </w:pPr>
    </w:p>
    <w:p w:rsidR="009B7A3C" w:rsidRDefault="009B7A3C" w:rsidP="009B7A3C">
      <w:pPr>
        <w:tabs>
          <w:tab w:val="left" w:pos="7110"/>
          <w:tab w:val="left" w:pos="7200"/>
        </w:tabs>
        <w:rPr>
          <w:rFonts w:ascii="Arial" w:hAnsi="Arial" w:cs="Arial"/>
          <w:sz w:val="20"/>
          <w:szCs w:val="20"/>
        </w:rPr>
      </w:pPr>
      <w:proofErr w:type="gramStart"/>
      <w:r>
        <w:rPr>
          <w:rFonts w:ascii="Arial" w:hAnsi="Arial" w:cs="Arial"/>
          <w:b/>
          <w:sz w:val="20"/>
          <w:szCs w:val="20"/>
        </w:rPr>
        <w:t>Student Support Services/</w:t>
      </w:r>
      <w:proofErr w:type="spellStart"/>
      <w:r>
        <w:rPr>
          <w:rFonts w:ascii="Arial" w:hAnsi="Arial" w:cs="Arial"/>
          <w:b/>
          <w:sz w:val="20"/>
          <w:szCs w:val="20"/>
        </w:rPr>
        <w:t>TRiO</w:t>
      </w:r>
      <w:proofErr w:type="spellEnd"/>
      <w:r>
        <w:rPr>
          <w:rFonts w:ascii="Arial" w:hAnsi="Arial" w:cs="Arial"/>
          <w:b/>
          <w:sz w:val="20"/>
          <w:szCs w:val="20"/>
        </w:rPr>
        <w:t xml:space="preserve"> Program, </w:t>
      </w:r>
      <w:r>
        <w:rPr>
          <w:rFonts w:ascii="Arial" w:hAnsi="Arial" w:cs="Arial"/>
          <w:sz w:val="20"/>
          <w:szCs w:val="20"/>
        </w:rPr>
        <w:t>Room C143, Ext. 440.</w:t>
      </w:r>
      <w:proofErr w:type="gramEnd"/>
    </w:p>
    <w:p w:rsidR="009B7A3C" w:rsidRPr="001307B5" w:rsidRDefault="009B7A3C" w:rsidP="009B7A3C">
      <w:pPr>
        <w:tabs>
          <w:tab w:val="left" w:pos="7110"/>
          <w:tab w:val="left" w:pos="7200"/>
        </w:tabs>
        <w:ind w:left="540"/>
        <w:rPr>
          <w:rFonts w:ascii="Arial" w:hAnsi="Arial" w:cs="Arial"/>
          <w:sz w:val="20"/>
          <w:szCs w:val="20"/>
        </w:rPr>
      </w:pPr>
      <w:r>
        <w:rPr>
          <w:rFonts w:ascii="Arial" w:hAnsi="Arial" w:cs="Arial"/>
          <w:sz w:val="20"/>
          <w:szCs w:val="20"/>
        </w:rPr>
        <w:t>Responsibilities: Program designed for college students identified as first-generation, low-income, and/or with disabilities, offering academic and personal support.</w:t>
      </w:r>
    </w:p>
    <w:p w:rsidR="009B7A3C" w:rsidRDefault="009B7A3C" w:rsidP="009B7A3C">
      <w:pPr>
        <w:tabs>
          <w:tab w:val="left" w:pos="7110"/>
          <w:tab w:val="left" w:pos="7200"/>
        </w:tabs>
        <w:ind w:left="540"/>
        <w:rPr>
          <w:rFonts w:ascii="Arial" w:hAnsi="Arial" w:cs="Arial"/>
          <w:sz w:val="20"/>
          <w:szCs w:val="20"/>
        </w:rPr>
      </w:pPr>
    </w:p>
    <w:p w:rsidR="009B7A3C" w:rsidRDefault="009B7A3C" w:rsidP="009B7A3C">
      <w:pPr>
        <w:pStyle w:val="BodyText"/>
        <w:rPr>
          <w:rFonts w:ascii="Arial" w:hAnsi="Arial" w:cs="Arial"/>
          <w:b/>
          <w:sz w:val="20"/>
        </w:rPr>
      </w:pPr>
      <w:r w:rsidRPr="000325B6">
        <w:rPr>
          <w:rFonts w:ascii="Arial" w:hAnsi="Arial" w:cs="Arial"/>
          <w:b/>
          <w:sz w:val="20"/>
        </w:rPr>
        <w:t>Financial Aid</w:t>
      </w:r>
      <w:r>
        <w:rPr>
          <w:rFonts w:ascii="Arial" w:hAnsi="Arial" w:cs="Arial"/>
          <w:b/>
          <w:sz w:val="20"/>
        </w:rPr>
        <w:t>:</w:t>
      </w:r>
    </w:p>
    <w:p w:rsidR="009B7A3C" w:rsidRPr="000325B6" w:rsidRDefault="009B7A3C" w:rsidP="009B7A3C">
      <w:pPr>
        <w:pStyle w:val="BodyText"/>
        <w:rPr>
          <w:rFonts w:ascii="Arial" w:hAnsi="Arial" w:cs="Arial"/>
          <w:b/>
          <w:sz w:val="20"/>
        </w:rPr>
      </w:pPr>
    </w:p>
    <w:p w:rsidR="009B7A3C" w:rsidRPr="001307B5" w:rsidRDefault="009B7A3C" w:rsidP="009B7A3C">
      <w:pPr>
        <w:tabs>
          <w:tab w:val="left" w:pos="7110"/>
          <w:tab w:val="left" w:pos="7200"/>
        </w:tabs>
        <w:rPr>
          <w:rFonts w:ascii="Arial" w:hAnsi="Arial" w:cs="Arial"/>
          <w:sz w:val="20"/>
          <w:szCs w:val="20"/>
        </w:rPr>
      </w:pPr>
      <w:r w:rsidRPr="001307B5">
        <w:rPr>
          <w:rFonts w:ascii="Arial" w:hAnsi="Arial" w:cs="Arial"/>
          <w:sz w:val="20"/>
          <w:szCs w:val="20"/>
        </w:rPr>
        <w:t xml:space="preserve">All students are encouraged to apply for state and federal financial assistance by completing the Free Application for Federal Student Aid (FAFSA) applications.  This application may be obtained from the Financial Aid Office (Room C129) in the center court area of campus or at </w:t>
      </w:r>
      <w:hyperlink r:id="rId11" w:history="1">
        <w:r w:rsidRPr="001307B5">
          <w:rPr>
            <w:rFonts w:ascii="Arial" w:hAnsi="Arial" w:cs="Arial"/>
            <w:sz w:val="20"/>
            <w:szCs w:val="20"/>
          </w:rPr>
          <w:t>www.fafsa.ed.gov</w:t>
        </w:r>
      </w:hyperlink>
      <w:r w:rsidRPr="001307B5">
        <w:rPr>
          <w:rFonts w:ascii="Arial" w:hAnsi="Arial" w:cs="Arial"/>
          <w:sz w:val="20"/>
          <w:szCs w:val="20"/>
        </w:rPr>
        <w:t xml:space="preserve">.  By filling out this one application, students can become eligible for aid from numerous state and federal aid agencies, like PELL, MAP, SEOG, and IIA.  Early application is important so don’t delay.  </w:t>
      </w:r>
    </w:p>
    <w:p w:rsidR="009B7A3C" w:rsidRPr="001307B5" w:rsidRDefault="009B7A3C" w:rsidP="009B7A3C">
      <w:pPr>
        <w:tabs>
          <w:tab w:val="left" w:pos="7110"/>
          <w:tab w:val="left" w:pos="7200"/>
        </w:tabs>
        <w:rPr>
          <w:rFonts w:ascii="Arial" w:hAnsi="Arial" w:cs="Arial"/>
          <w:sz w:val="20"/>
          <w:szCs w:val="20"/>
        </w:rPr>
      </w:pPr>
    </w:p>
    <w:p w:rsidR="009B7A3C" w:rsidRPr="001307B5" w:rsidRDefault="009B7A3C" w:rsidP="009B7A3C">
      <w:pPr>
        <w:tabs>
          <w:tab w:val="left" w:pos="7110"/>
          <w:tab w:val="left" w:pos="7200"/>
        </w:tabs>
        <w:rPr>
          <w:rFonts w:ascii="Arial" w:hAnsi="Arial" w:cs="Arial"/>
          <w:sz w:val="20"/>
          <w:szCs w:val="20"/>
        </w:rPr>
      </w:pPr>
      <w:r w:rsidRPr="001307B5">
        <w:rPr>
          <w:rFonts w:ascii="Arial" w:hAnsi="Arial" w:cs="Arial"/>
          <w:sz w:val="20"/>
          <w:szCs w:val="20"/>
        </w:rPr>
        <w:t xml:space="preserve">The Richland Foundation is also an excellent source of scholarships for </w:t>
      </w:r>
      <w:smartTag w:uri="urn:schemas-microsoft-com:office:smarttags" w:element="place">
        <w:smartTag w:uri="urn:schemas-microsoft-com:office:smarttags" w:element="City">
          <w:r w:rsidRPr="001307B5">
            <w:rPr>
              <w:rFonts w:ascii="Arial" w:hAnsi="Arial" w:cs="Arial"/>
              <w:sz w:val="20"/>
              <w:szCs w:val="20"/>
            </w:rPr>
            <w:t>Richland</w:t>
          </w:r>
        </w:smartTag>
      </w:smartTag>
      <w:r w:rsidRPr="001307B5">
        <w:rPr>
          <w:rFonts w:ascii="Arial" w:hAnsi="Arial" w:cs="Arial"/>
          <w:sz w:val="20"/>
          <w:szCs w:val="20"/>
        </w:rPr>
        <w:t xml:space="preserve"> students.  For a listing of available scholarships and scholarship applications visit the Foundation webpage on the Richland Community College website at </w:t>
      </w:r>
      <w:hyperlink r:id="rId12" w:history="1">
        <w:r w:rsidRPr="001307B5">
          <w:rPr>
            <w:rFonts w:ascii="Arial" w:hAnsi="Arial" w:cs="Arial"/>
            <w:sz w:val="20"/>
            <w:szCs w:val="20"/>
          </w:rPr>
          <w:t>http://www.richland.edu/foundation</w:t>
        </w:r>
      </w:hyperlink>
      <w:r w:rsidRPr="001307B5">
        <w:rPr>
          <w:rFonts w:ascii="Arial" w:hAnsi="Arial" w:cs="Arial"/>
          <w:sz w:val="20"/>
          <w:szCs w:val="20"/>
        </w:rPr>
        <w:t xml:space="preserve">.  </w:t>
      </w:r>
    </w:p>
    <w:p w:rsidR="009B7A3C" w:rsidRDefault="009B7A3C" w:rsidP="009B7A3C">
      <w:pPr>
        <w:tabs>
          <w:tab w:val="left" w:pos="7110"/>
          <w:tab w:val="left" w:pos="7200"/>
        </w:tabs>
        <w:rPr>
          <w:rFonts w:ascii="Arial" w:hAnsi="Arial" w:cs="Arial"/>
          <w:sz w:val="20"/>
          <w:szCs w:val="20"/>
        </w:rPr>
      </w:pPr>
    </w:p>
    <w:p w:rsidR="009B7A3C" w:rsidRDefault="009B7A3C" w:rsidP="009B7A3C">
      <w:pPr>
        <w:tabs>
          <w:tab w:val="left" w:pos="7110"/>
          <w:tab w:val="left" w:pos="7200"/>
        </w:tabs>
        <w:rPr>
          <w:rFonts w:ascii="Arial" w:hAnsi="Arial" w:cs="Arial"/>
          <w:b/>
          <w:sz w:val="20"/>
          <w:szCs w:val="20"/>
        </w:rPr>
      </w:pPr>
    </w:p>
    <w:p w:rsidR="00F12095" w:rsidRDefault="00E41047" w:rsidP="009B7A3C">
      <w:pPr>
        <w:rPr>
          <w:rFonts w:ascii="Arial" w:hAnsi="Arial" w:cs="Arial"/>
          <w:b/>
          <w:sz w:val="20"/>
          <w:szCs w:val="20"/>
        </w:rPr>
      </w:pPr>
      <w:r>
        <w:rPr>
          <w:rFonts w:ascii="Arial" w:hAnsi="Arial" w:cs="Arial"/>
          <w:b/>
          <w:sz w:val="20"/>
          <w:szCs w:val="20"/>
        </w:rPr>
        <w:t>INAM Grant</w:t>
      </w:r>
    </w:p>
    <w:p w:rsidR="00E41047" w:rsidRDefault="00E41047" w:rsidP="009B7A3C">
      <w:pPr>
        <w:rPr>
          <w:rFonts w:ascii="Arial" w:hAnsi="Arial" w:cs="Arial"/>
          <w:b/>
          <w:sz w:val="20"/>
          <w:szCs w:val="20"/>
        </w:rPr>
      </w:pPr>
    </w:p>
    <w:p w:rsidR="00E41047" w:rsidRDefault="00E41047" w:rsidP="009B7A3C">
      <w:pPr>
        <w:rPr>
          <w:rFonts w:ascii="Arial" w:hAnsi="Arial" w:cs="Arial"/>
          <w:b/>
          <w:sz w:val="20"/>
          <w:szCs w:val="20"/>
        </w:rPr>
      </w:pPr>
      <w:r w:rsidRPr="009179E8">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sectPr w:rsidR="00E41047" w:rsidSect="00924103">
      <w:headerReference w:type="default" r:id="rId13"/>
      <w:footerReference w:type="default" r:id="rId14"/>
      <w:pgSz w:w="12240" w:h="15840" w:code="1"/>
      <w:pgMar w:top="720" w:right="1440" w:bottom="720" w:left="1440" w:header="576" w:footer="86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1B" w:rsidRDefault="0037251B">
      <w:r>
        <w:separator/>
      </w:r>
    </w:p>
  </w:endnote>
  <w:endnote w:type="continuationSeparator" w:id="0">
    <w:p w:rsidR="0037251B" w:rsidRDefault="0037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0" w:rsidRPr="004807EB" w:rsidRDefault="006679FD" w:rsidP="004807EB">
    <w:pPr>
      <w:pStyle w:val="Footer"/>
      <w:rPr>
        <w:rFonts w:ascii="Arial" w:hAnsi="Arial" w:cs="Arial"/>
        <w:sz w:val="16"/>
        <w:szCs w:val="16"/>
      </w:rPr>
    </w:pPr>
    <w:r w:rsidRPr="004807EB">
      <w:rPr>
        <w:rFonts w:ascii="Arial" w:hAnsi="Arial" w:cs="Arial"/>
        <w:sz w:val="16"/>
        <w:szCs w:val="16"/>
      </w:rPr>
      <w:fldChar w:fldCharType="begin"/>
    </w:r>
    <w:r w:rsidR="003D43F0" w:rsidRPr="004807EB">
      <w:rPr>
        <w:rFonts w:ascii="Arial" w:hAnsi="Arial" w:cs="Arial"/>
        <w:sz w:val="16"/>
        <w:szCs w:val="16"/>
      </w:rPr>
      <w:instrText xml:space="preserve"> FILENAME \p </w:instrText>
    </w:r>
    <w:r w:rsidRPr="004807EB">
      <w:rPr>
        <w:rFonts w:ascii="Arial" w:hAnsi="Arial" w:cs="Arial"/>
        <w:sz w:val="16"/>
        <w:szCs w:val="16"/>
      </w:rPr>
      <w:fldChar w:fldCharType="separate"/>
    </w:r>
    <w:r w:rsidR="003D43F0">
      <w:rPr>
        <w:rFonts w:ascii="Arial" w:hAnsi="Arial" w:cs="Arial"/>
        <w:noProof/>
        <w:sz w:val="16"/>
        <w:szCs w:val="16"/>
      </w:rPr>
      <w:t>C:\Users\chartman\AppData\Local\Microsoft\Windows\Temporary Internet Files\Content.Outlook\CI8ICUQK\Master Syllabus Template Revised November 7 2014 temporary location.docx</w:t>
    </w:r>
    <w:r w:rsidRPr="004807EB">
      <w:rPr>
        <w:rFonts w:ascii="Arial" w:hAnsi="Arial" w:cs="Arial"/>
        <w:sz w:val="16"/>
        <w:szCs w:val="16"/>
      </w:rPr>
      <w:fldChar w:fldCharType="end"/>
    </w:r>
    <w:r w:rsidR="003D43F0" w:rsidRPr="004807EB">
      <w:rPr>
        <w:rFonts w:ascii="Arial" w:hAnsi="Arial" w:cs="Arial"/>
        <w:sz w:val="16"/>
        <w:szCs w:val="16"/>
      </w:rPr>
      <w:t xml:space="preserve"> </w:t>
    </w:r>
    <w:r w:rsidR="003D43F0">
      <w:rPr>
        <w:rFonts w:ascii="Arial" w:hAnsi="Arial" w:cs="Arial"/>
        <w:sz w:val="16"/>
        <w:szCs w:val="16"/>
      </w:rPr>
      <w:t>11/14</w:t>
    </w:r>
    <w:r w:rsidR="003D43F0" w:rsidRPr="004807EB">
      <w:rPr>
        <w:rFonts w:ascii="Arial" w:hAnsi="Arial" w:cs="Arial"/>
        <w:sz w:val="16"/>
        <w:szCs w:val="16"/>
      </w:rPr>
      <w:t xml:space="preserve"> </w:t>
    </w:r>
    <w:r w:rsidR="003D43F0">
      <w:rPr>
        <w:rFonts w:ascii="Arial" w:hAnsi="Arial" w:cs="Arial"/>
        <w:sz w:val="16"/>
        <w:szCs w:val="16"/>
      </w:rPr>
      <w:t xml:space="preserve">  </w:t>
    </w:r>
    <w:r w:rsidR="003D43F0">
      <w:rPr>
        <w:rFonts w:ascii="Arial" w:hAnsi="Arial" w:cs="Arial"/>
        <w:sz w:val="16"/>
        <w:szCs w:val="16"/>
      </w:rPr>
      <w:tab/>
    </w:r>
    <w:r w:rsidRPr="004807EB">
      <w:rPr>
        <w:rStyle w:val="PageNumber"/>
        <w:rFonts w:ascii="Arial" w:hAnsi="Arial" w:cs="Arial"/>
        <w:sz w:val="16"/>
        <w:szCs w:val="16"/>
      </w:rPr>
      <w:fldChar w:fldCharType="begin"/>
    </w:r>
    <w:r w:rsidR="003D43F0" w:rsidRPr="004807EB">
      <w:rPr>
        <w:rStyle w:val="PageNumber"/>
        <w:rFonts w:ascii="Arial" w:hAnsi="Arial" w:cs="Arial"/>
        <w:sz w:val="16"/>
        <w:szCs w:val="16"/>
      </w:rPr>
      <w:instrText xml:space="preserve"> PAGE </w:instrText>
    </w:r>
    <w:r w:rsidRPr="004807EB">
      <w:rPr>
        <w:rStyle w:val="PageNumber"/>
        <w:rFonts w:ascii="Arial" w:hAnsi="Arial" w:cs="Arial"/>
        <w:sz w:val="16"/>
        <w:szCs w:val="16"/>
      </w:rPr>
      <w:fldChar w:fldCharType="separate"/>
    </w:r>
    <w:r w:rsidR="00F82EA0">
      <w:rPr>
        <w:rStyle w:val="PageNumber"/>
        <w:rFonts w:ascii="Arial" w:hAnsi="Arial" w:cs="Arial"/>
        <w:noProof/>
        <w:sz w:val="16"/>
        <w:szCs w:val="16"/>
      </w:rPr>
      <w:t>1</w:t>
    </w:r>
    <w:r w:rsidRPr="004807E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1B" w:rsidRDefault="0037251B">
      <w:r>
        <w:separator/>
      </w:r>
    </w:p>
  </w:footnote>
  <w:footnote w:type="continuationSeparator" w:id="0">
    <w:p w:rsidR="0037251B" w:rsidRDefault="0037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3F0" w:rsidRDefault="003D43F0">
    <w:pPr>
      <w:pStyle w:val="Heading1"/>
      <w:spacing w:line="240" w:lineRule="auto"/>
      <w:rPr>
        <w:rFonts w:ascii="Arial" w:hAnsi="Arial"/>
        <w:sz w:val="24"/>
      </w:rPr>
    </w:pPr>
    <w:r>
      <w:rPr>
        <w:rFonts w:ascii="Arial" w:hAnsi="Arial"/>
        <w:sz w:val="24"/>
      </w:rPr>
      <w:t>Richland Community College</w:t>
    </w:r>
  </w:p>
  <w:p w:rsidR="003D43F0" w:rsidRPr="007F338D" w:rsidRDefault="003D43F0">
    <w:pPr>
      <w:pStyle w:val="Heading1"/>
      <w:spacing w:line="240" w:lineRule="auto"/>
      <w:rPr>
        <w:rFonts w:ascii="Arial" w:hAnsi="Arial"/>
        <w:sz w:val="20"/>
      </w:rPr>
    </w:pPr>
    <w:r w:rsidRPr="007F338D">
      <w:rPr>
        <w:rFonts w:ascii="Arial" w:hAnsi="Arial"/>
        <w:sz w:val="20"/>
      </w:rPr>
      <w:t xml:space="preserve">Commitment – Respect – Excellence – Accountability – Diversity </w:t>
    </w:r>
  </w:p>
  <w:p w:rsidR="003D43F0" w:rsidRDefault="003D43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4EB9"/>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38F074B"/>
    <w:multiLevelType w:val="hybridMultilevel"/>
    <w:tmpl w:val="13285D9E"/>
    <w:lvl w:ilvl="0" w:tplc="D4D0CDFE">
      <w:start w:val="1"/>
      <w:numFmt w:val="bullet"/>
      <w:lvlText w:val=""/>
      <w:lvlJc w:val="left"/>
      <w:pPr>
        <w:tabs>
          <w:tab w:val="num" w:pos="288"/>
        </w:tabs>
        <w:ind w:left="288" w:hanging="288"/>
      </w:pPr>
      <w:rPr>
        <w:rFonts w:ascii="Symbol" w:hAnsi="Symbol" w:hint="default"/>
        <w:sz w:val="20"/>
      </w:rPr>
    </w:lvl>
    <w:lvl w:ilvl="1" w:tplc="04090003">
      <w:start w:val="1"/>
      <w:numFmt w:val="bullet"/>
      <w:lvlText w:val="o"/>
      <w:lvlJc w:val="left"/>
      <w:pPr>
        <w:tabs>
          <w:tab w:val="num" w:pos="1296"/>
        </w:tabs>
        <w:ind w:left="1296" w:hanging="360"/>
      </w:pPr>
      <w:rPr>
        <w:rFonts w:ascii="Courier New" w:hAnsi="Courier New" w:hint="default"/>
      </w:rPr>
    </w:lvl>
    <w:lvl w:ilvl="2" w:tplc="04090005">
      <w:start w:val="1"/>
      <w:numFmt w:val="bullet"/>
      <w:lvlText w:val=""/>
      <w:lvlJc w:val="left"/>
      <w:pPr>
        <w:tabs>
          <w:tab w:val="num" w:pos="2016"/>
        </w:tabs>
        <w:ind w:left="2016" w:hanging="360"/>
      </w:pPr>
      <w:rPr>
        <w:rFonts w:ascii="Wingdings" w:hAnsi="Wingdings" w:hint="default"/>
      </w:rPr>
    </w:lvl>
    <w:lvl w:ilvl="3" w:tplc="04090001">
      <w:start w:val="1"/>
      <w:numFmt w:val="bullet"/>
      <w:lvlText w:val=""/>
      <w:lvlJc w:val="left"/>
      <w:pPr>
        <w:tabs>
          <w:tab w:val="num" w:pos="2736"/>
        </w:tabs>
        <w:ind w:left="2736" w:hanging="360"/>
      </w:pPr>
      <w:rPr>
        <w:rFonts w:ascii="Symbol" w:hAnsi="Symbol" w:hint="default"/>
        <w:sz w:val="20"/>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143E3478"/>
    <w:multiLevelType w:val="multilevel"/>
    <w:tmpl w:val="1876B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25ECD"/>
    <w:multiLevelType w:val="hybridMultilevel"/>
    <w:tmpl w:val="45F080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ADD4A20"/>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AE7370E"/>
    <w:multiLevelType w:val="multilevel"/>
    <w:tmpl w:val="8028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E55CA"/>
    <w:multiLevelType w:val="multilevel"/>
    <w:tmpl w:val="4CF6120A"/>
    <w:lvl w:ilvl="0">
      <w:start w:val="1"/>
      <w:numFmt w:val="bullet"/>
      <w:lvlText w:val=""/>
      <w:lvlJc w:val="left"/>
      <w:pPr>
        <w:tabs>
          <w:tab w:val="num" w:pos="504"/>
        </w:tabs>
        <w:ind w:left="504"/>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E941564"/>
    <w:multiLevelType w:val="hybridMultilevel"/>
    <w:tmpl w:val="877052B8"/>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AC52F9"/>
    <w:multiLevelType w:val="hybridMultilevel"/>
    <w:tmpl w:val="AB100DC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071DDD"/>
    <w:multiLevelType w:val="multilevel"/>
    <w:tmpl w:val="B36C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541EF"/>
    <w:multiLevelType w:val="hybridMultilevel"/>
    <w:tmpl w:val="4CF6120A"/>
    <w:lvl w:ilvl="0" w:tplc="4FB2E7B8">
      <w:start w:val="1"/>
      <w:numFmt w:val="bullet"/>
      <w:lvlText w:val=""/>
      <w:lvlJc w:val="left"/>
      <w:pPr>
        <w:tabs>
          <w:tab w:val="num" w:pos="504"/>
        </w:tabs>
        <w:ind w:left="504"/>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C49"/>
    <w:multiLevelType w:val="hybridMultilevel"/>
    <w:tmpl w:val="1430D3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56F37C92"/>
    <w:multiLevelType w:val="hybridMultilevel"/>
    <w:tmpl w:val="5E4E4F2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57B32963"/>
    <w:multiLevelType w:val="hybridMultilevel"/>
    <w:tmpl w:val="10D2929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57F17F43"/>
    <w:multiLevelType w:val="hybridMultilevel"/>
    <w:tmpl w:val="E95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C30E4"/>
    <w:multiLevelType w:val="multilevel"/>
    <w:tmpl w:val="B97A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4C56D3"/>
    <w:multiLevelType w:val="multilevel"/>
    <w:tmpl w:val="DA8A827C"/>
    <w:lvl w:ilvl="0">
      <w:start w:val="1"/>
      <w:numFmt w:val="bullet"/>
      <w:lvlText w:val=""/>
      <w:lvlJc w:val="left"/>
      <w:pPr>
        <w:tabs>
          <w:tab w:val="num" w:pos="504"/>
        </w:tabs>
        <w:ind w:left="1080"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35F7AA2"/>
    <w:multiLevelType w:val="multilevel"/>
    <w:tmpl w:val="BA4A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D4B7B"/>
    <w:multiLevelType w:val="hybridMultilevel"/>
    <w:tmpl w:val="DA8A827C"/>
    <w:lvl w:ilvl="0" w:tplc="441E861C">
      <w:start w:val="1"/>
      <w:numFmt w:val="bullet"/>
      <w:lvlText w:val=""/>
      <w:lvlJc w:val="left"/>
      <w:pPr>
        <w:tabs>
          <w:tab w:val="num" w:pos="504"/>
        </w:tabs>
        <w:ind w:left="1080"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5A12CB9"/>
    <w:multiLevelType w:val="hybridMultilevel"/>
    <w:tmpl w:val="C3645FAC"/>
    <w:lvl w:ilvl="0" w:tplc="D4D0CDFE">
      <w:start w:val="1"/>
      <w:numFmt w:val="bullet"/>
      <w:lvlText w:val=""/>
      <w:lvlJc w:val="left"/>
      <w:pPr>
        <w:tabs>
          <w:tab w:val="num" w:pos="432"/>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27D57"/>
    <w:multiLevelType w:val="multilevel"/>
    <w:tmpl w:val="8A4CF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24779"/>
    <w:multiLevelType w:val="hybridMultilevel"/>
    <w:tmpl w:val="71EAACF4"/>
    <w:lvl w:ilvl="0" w:tplc="BEE4E65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E922C75"/>
    <w:multiLevelType w:val="multilevel"/>
    <w:tmpl w:val="971ED7D8"/>
    <w:lvl w:ilvl="0">
      <w:start w:val="1"/>
      <w:numFmt w:val="bullet"/>
      <w:lvlText w:val=""/>
      <w:lvlJc w:val="left"/>
      <w:pPr>
        <w:tabs>
          <w:tab w:val="num" w:pos="432"/>
        </w:tabs>
        <w:ind w:left="432" w:hanging="288"/>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74F935E1"/>
    <w:multiLevelType w:val="hybridMultilevel"/>
    <w:tmpl w:val="47304DB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75BC7A21"/>
    <w:multiLevelType w:val="hybridMultilevel"/>
    <w:tmpl w:val="52702DC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nsid w:val="75D82EFA"/>
    <w:multiLevelType w:val="hybridMultilevel"/>
    <w:tmpl w:val="C668193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8687944"/>
    <w:multiLevelType w:val="multilevel"/>
    <w:tmpl w:val="69BA61C2"/>
    <w:lvl w:ilvl="0">
      <w:start w:val="1"/>
      <w:numFmt w:val="bullet"/>
      <w:lvlText w:val=""/>
      <w:lvlJc w:val="left"/>
      <w:pPr>
        <w:tabs>
          <w:tab w:val="num" w:pos="432"/>
        </w:tabs>
        <w:ind w:left="432" w:hanging="288"/>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2"/>
  </w:num>
  <w:num w:numId="3">
    <w:abstractNumId w:val="13"/>
  </w:num>
  <w:num w:numId="4">
    <w:abstractNumId w:val="1"/>
  </w:num>
  <w:num w:numId="5">
    <w:abstractNumId w:val="0"/>
  </w:num>
  <w:num w:numId="6">
    <w:abstractNumId w:val="10"/>
  </w:num>
  <w:num w:numId="7">
    <w:abstractNumId w:val="4"/>
  </w:num>
  <w:num w:numId="8">
    <w:abstractNumId w:val="6"/>
  </w:num>
  <w:num w:numId="9">
    <w:abstractNumId w:val="18"/>
  </w:num>
  <w:num w:numId="10">
    <w:abstractNumId w:val="26"/>
  </w:num>
  <w:num w:numId="11">
    <w:abstractNumId w:val="16"/>
  </w:num>
  <w:num w:numId="12">
    <w:abstractNumId w:val="19"/>
  </w:num>
  <w:num w:numId="13">
    <w:abstractNumId w:val="7"/>
  </w:num>
  <w:num w:numId="14">
    <w:abstractNumId w:val="15"/>
  </w:num>
  <w:num w:numId="15">
    <w:abstractNumId w:val="2"/>
  </w:num>
  <w:num w:numId="16">
    <w:abstractNumId w:val="20"/>
  </w:num>
  <w:num w:numId="17">
    <w:abstractNumId w:val="5"/>
  </w:num>
  <w:num w:numId="18">
    <w:abstractNumId w:val="9"/>
  </w:num>
  <w:num w:numId="19">
    <w:abstractNumId w:val="17"/>
  </w:num>
  <w:num w:numId="20">
    <w:abstractNumId w:val="25"/>
  </w:num>
  <w:num w:numId="21">
    <w:abstractNumId w:val="11"/>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2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6A"/>
    <w:rsid w:val="00005A99"/>
    <w:rsid w:val="00032AD4"/>
    <w:rsid w:val="00070040"/>
    <w:rsid w:val="00073D48"/>
    <w:rsid w:val="000838D3"/>
    <w:rsid w:val="000B098A"/>
    <w:rsid w:val="00101393"/>
    <w:rsid w:val="001233CC"/>
    <w:rsid w:val="001307B5"/>
    <w:rsid w:val="001312DB"/>
    <w:rsid w:val="00147C3A"/>
    <w:rsid w:val="00154210"/>
    <w:rsid w:val="00170401"/>
    <w:rsid w:val="001929E2"/>
    <w:rsid w:val="00192CA4"/>
    <w:rsid w:val="001A12F3"/>
    <w:rsid w:val="001C28DF"/>
    <w:rsid w:val="001D6A41"/>
    <w:rsid w:val="0020001A"/>
    <w:rsid w:val="002114BA"/>
    <w:rsid w:val="002252EB"/>
    <w:rsid w:val="0022602D"/>
    <w:rsid w:val="00233531"/>
    <w:rsid w:val="00247B21"/>
    <w:rsid w:val="0026565F"/>
    <w:rsid w:val="00271BA1"/>
    <w:rsid w:val="00282629"/>
    <w:rsid w:val="00293DF4"/>
    <w:rsid w:val="002C710E"/>
    <w:rsid w:val="002D26EE"/>
    <w:rsid w:val="002E22AD"/>
    <w:rsid w:val="002F26EE"/>
    <w:rsid w:val="00336D8D"/>
    <w:rsid w:val="00341C7C"/>
    <w:rsid w:val="0037251B"/>
    <w:rsid w:val="00384AA8"/>
    <w:rsid w:val="003A1F71"/>
    <w:rsid w:val="003B4504"/>
    <w:rsid w:val="003D43F0"/>
    <w:rsid w:val="003E3A46"/>
    <w:rsid w:val="0040455E"/>
    <w:rsid w:val="00406851"/>
    <w:rsid w:val="0041647A"/>
    <w:rsid w:val="0041710C"/>
    <w:rsid w:val="00423A21"/>
    <w:rsid w:val="0042429B"/>
    <w:rsid w:val="004333B3"/>
    <w:rsid w:val="00436663"/>
    <w:rsid w:val="00442174"/>
    <w:rsid w:val="00464715"/>
    <w:rsid w:val="00466C77"/>
    <w:rsid w:val="0047056C"/>
    <w:rsid w:val="004807EB"/>
    <w:rsid w:val="00484AE8"/>
    <w:rsid w:val="00485069"/>
    <w:rsid w:val="00492AC6"/>
    <w:rsid w:val="004E3715"/>
    <w:rsid w:val="004F33DD"/>
    <w:rsid w:val="00541DF0"/>
    <w:rsid w:val="00551EB7"/>
    <w:rsid w:val="005569C5"/>
    <w:rsid w:val="00562437"/>
    <w:rsid w:val="00575569"/>
    <w:rsid w:val="00590B50"/>
    <w:rsid w:val="005D265E"/>
    <w:rsid w:val="005E4357"/>
    <w:rsid w:val="005E45DD"/>
    <w:rsid w:val="005F587F"/>
    <w:rsid w:val="00604412"/>
    <w:rsid w:val="00633A3B"/>
    <w:rsid w:val="00665CA3"/>
    <w:rsid w:val="006679FD"/>
    <w:rsid w:val="006761BB"/>
    <w:rsid w:val="006D1F10"/>
    <w:rsid w:val="00753DB1"/>
    <w:rsid w:val="0076275D"/>
    <w:rsid w:val="0078436D"/>
    <w:rsid w:val="00792E92"/>
    <w:rsid w:val="00795F62"/>
    <w:rsid w:val="007C7E5A"/>
    <w:rsid w:val="007D1E23"/>
    <w:rsid w:val="007D6246"/>
    <w:rsid w:val="007D7292"/>
    <w:rsid w:val="007F1F92"/>
    <w:rsid w:val="007F2BCF"/>
    <w:rsid w:val="007F338D"/>
    <w:rsid w:val="007F3EC7"/>
    <w:rsid w:val="00803A4E"/>
    <w:rsid w:val="00823CE1"/>
    <w:rsid w:val="0083046E"/>
    <w:rsid w:val="0084076A"/>
    <w:rsid w:val="008617F6"/>
    <w:rsid w:val="008C5099"/>
    <w:rsid w:val="008F4562"/>
    <w:rsid w:val="008F4C6A"/>
    <w:rsid w:val="00910BB6"/>
    <w:rsid w:val="00924103"/>
    <w:rsid w:val="00944A2C"/>
    <w:rsid w:val="009454F1"/>
    <w:rsid w:val="009543D4"/>
    <w:rsid w:val="00956EB8"/>
    <w:rsid w:val="00997F1D"/>
    <w:rsid w:val="009A19F1"/>
    <w:rsid w:val="009A229A"/>
    <w:rsid w:val="009A728E"/>
    <w:rsid w:val="009B1E88"/>
    <w:rsid w:val="009B7A3C"/>
    <w:rsid w:val="009F1549"/>
    <w:rsid w:val="009F3D02"/>
    <w:rsid w:val="00A32E95"/>
    <w:rsid w:val="00A94150"/>
    <w:rsid w:val="00A95B3B"/>
    <w:rsid w:val="00AA01C9"/>
    <w:rsid w:val="00AA3009"/>
    <w:rsid w:val="00AF69CA"/>
    <w:rsid w:val="00B40DD5"/>
    <w:rsid w:val="00B50D15"/>
    <w:rsid w:val="00B5723E"/>
    <w:rsid w:val="00B631DC"/>
    <w:rsid w:val="00B6588E"/>
    <w:rsid w:val="00B74E84"/>
    <w:rsid w:val="00B77423"/>
    <w:rsid w:val="00B852E1"/>
    <w:rsid w:val="00B93C7A"/>
    <w:rsid w:val="00B97756"/>
    <w:rsid w:val="00BA17FD"/>
    <w:rsid w:val="00BA3D62"/>
    <w:rsid w:val="00BB6A2F"/>
    <w:rsid w:val="00BC0DF1"/>
    <w:rsid w:val="00BD0DDE"/>
    <w:rsid w:val="00BE681E"/>
    <w:rsid w:val="00BF35C9"/>
    <w:rsid w:val="00C177DC"/>
    <w:rsid w:val="00C23054"/>
    <w:rsid w:val="00C462AB"/>
    <w:rsid w:val="00C47C14"/>
    <w:rsid w:val="00C5611F"/>
    <w:rsid w:val="00CA38FE"/>
    <w:rsid w:val="00CA3BB5"/>
    <w:rsid w:val="00CA4440"/>
    <w:rsid w:val="00CC7440"/>
    <w:rsid w:val="00CC7788"/>
    <w:rsid w:val="00CD132C"/>
    <w:rsid w:val="00CE7C31"/>
    <w:rsid w:val="00D33FEC"/>
    <w:rsid w:val="00D4321E"/>
    <w:rsid w:val="00D62575"/>
    <w:rsid w:val="00D6661E"/>
    <w:rsid w:val="00D86ECD"/>
    <w:rsid w:val="00D91EDB"/>
    <w:rsid w:val="00DC0358"/>
    <w:rsid w:val="00E01281"/>
    <w:rsid w:val="00E104CB"/>
    <w:rsid w:val="00E15F82"/>
    <w:rsid w:val="00E24170"/>
    <w:rsid w:val="00E270B8"/>
    <w:rsid w:val="00E41047"/>
    <w:rsid w:val="00E47150"/>
    <w:rsid w:val="00E82601"/>
    <w:rsid w:val="00E83FB6"/>
    <w:rsid w:val="00ED17D2"/>
    <w:rsid w:val="00ED2E23"/>
    <w:rsid w:val="00ED4A5C"/>
    <w:rsid w:val="00ED7552"/>
    <w:rsid w:val="00EF1552"/>
    <w:rsid w:val="00F12095"/>
    <w:rsid w:val="00F15ACB"/>
    <w:rsid w:val="00F55441"/>
    <w:rsid w:val="00F82EA0"/>
    <w:rsid w:val="00F97035"/>
    <w:rsid w:val="00F9777F"/>
    <w:rsid w:val="00FA7EF5"/>
    <w:rsid w:val="00FB6914"/>
    <w:rsid w:val="00FD1A2E"/>
    <w:rsid w:val="00FD2407"/>
    <w:rsid w:val="00FE43F1"/>
    <w:rsid w:val="00FF0FC9"/>
    <w:rsid w:val="00FF334D"/>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Strong" w:locked="1" w:semiHidden="0" w:unhideWhenUsed="0" w:qFormat="1"/>
    <w:lsdException w:name="Emphasis" w:locked="1" w:semiHidden="0" w:unhideWhenUsed="0" w:qFormat="1"/>
    <w:lsdException w:name="Normal (Web)" w:locked="1"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E2"/>
    <w:rPr>
      <w:sz w:val="24"/>
      <w:szCs w:val="24"/>
    </w:rPr>
  </w:style>
  <w:style w:type="paragraph" w:styleId="Heading1">
    <w:name w:val="heading 1"/>
    <w:basedOn w:val="Normal"/>
    <w:next w:val="Normal"/>
    <w:link w:val="Heading1Char"/>
    <w:uiPriority w:val="99"/>
    <w:qFormat/>
    <w:rsid w:val="001929E2"/>
    <w:pPr>
      <w:keepNext/>
      <w:widowControl w:val="0"/>
      <w:spacing w:line="201" w:lineRule="auto"/>
      <w:jc w:val="center"/>
      <w:outlineLvl w:val="0"/>
    </w:pPr>
    <w:rPr>
      <w:b/>
      <w:sz w:val="28"/>
      <w:szCs w:val="20"/>
    </w:rPr>
  </w:style>
  <w:style w:type="paragraph" w:styleId="Heading2">
    <w:name w:val="heading 2"/>
    <w:basedOn w:val="Normal"/>
    <w:next w:val="Normal"/>
    <w:link w:val="Heading2Char"/>
    <w:uiPriority w:val="99"/>
    <w:qFormat/>
    <w:rsid w:val="00DC035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035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929E2"/>
    <w:pPr>
      <w:keepNext/>
      <w:spacing w:line="201" w:lineRule="auto"/>
      <w:jc w:val="center"/>
      <w:outlineLvl w:val="3"/>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59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semiHidden/>
    <w:locked/>
    <w:rsid w:val="00DC03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0358"/>
    <w:rPr>
      <w:rFonts w:ascii="Cambria" w:hAnsi="Cambria" w:cs="Times New Roman"/>
      <w:b/>
      <w:bCs/>
      <w:sz w:val="26"/>
      <w:szCs w:val="26"/>
    </w:rPr>
  </w:style>
  <w:style w:type="character" w:customStyle="1" w:styleId="Heading4Char">
    <w:name w:val="Heading 4 Char"/>
    <w:basedOn w:val="DefaultParagraphFont"/>
    <w:link w:val="Heading4"/>
    <w:uiPriority w:val="9"/>
    <w:semiHidden/>
    <w:rsid w:val="00B8559B"/>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1929E2"/>
    <w:pPr>
      <w:widowControl w:val="0"/>
      <w:tabs>
        <w:tab w:val="left" w:pos="7110"/>
        <w:tab w:val="left" w:pos="7200"/>
      </w:tabs>
      <w:spacing w:line="201" w:lineRule="auto"/>
    </w:pPr>
    <w:rPr>
      <w:sz w:val="28"/>
      <w:szCs w:val="20"/>
    </w:rPr>
  </w:style>
  <w:style w:type="character" w:customStyle="1" w:styleId="BodyTextChar">
    <w:name w:val="Body Text Char"/>
    <w:basedOn w:val="DefaultParagraphFont"/>
    <w:link w:val="BodyText"/>
    <w:uiPriority w:val="99"/>
    <w:semiHidden/>
    <w:rsid w:val="00B8559B"/>
    <w:rPr>
      <w:sz w:val="24"/>
      <w:szCs w:val="24"/>
    </w:rPr>
  </w:style>
  <w:style w:type="paragraph" w:customStyle="1" w:styleId="CourseDescrip-CourseTitle">
    <w:name w:val="Course Descrip - Course Title"/>
    <w:uiPriority w:val="99"/>
    <w:rsid w:val="001929E2"/>
    <w:pPr>
      <w:widowControl w:val="0"/>
      <w:tabs>
        <w:tab w:val="right" w:pos="3360"/>
        <w:tab w:val="left" w:pos="3420"/>
        <w:tab w:val="right" w:pos="6660"/>
      </w:tabs>
      <w:autoSpaceDE w:val="0"/>
      <w:autoSpaceDN w:val="0"/>
      <w:adjustRightInd w:val="0"/>
    </w:pPr>
    <w:rPr>
      <w:rFonts w:ascii="ITC Officina Sans Book" w:hAnsi="ITC Officina Sans Book"/>
      <w:b/>
      <w:sz w:val="18"/>
      <w:szCs w:val="20"/>
    </w:rPr>
  </w:style>
  <w:style w:type="paragraph" w:styleId="Header">
    <w:name w:val="header"/>
    <w:basedOn w:val="Normal"/>
    <w:link w:val="HeaderChar"/>
    <w:uiPriority w:val="99"/>
    <w:rsid w:val="001929E2"/>
    <w:pPr>
      <w:tabs>
        <w:tab w:val="center" w:pos="4320"/>
        <w:tab w:val="right" w:pos="8640"/>
      </w:tabs>
    </w:pPr>
    <w:rPr>
      <w:sz w:val="20"/>
      <w:szCs w:val="20"/>
    </w:rPr>
  </w:style>
  <w:style w:type="character" w:customStyle="1" w:styleId="HeaderChar">
    <w:name w:val="Header Char"/>
    <w:basedOn w:val="DefaultParagraphFont"/>
    <w:link w:val="Header"/>
    <w:uiPriority w:val="99"/>
    <w:semiHidden/>
    <w:rsid w:val="00B8559B"/>
    <w:rPr>
      <w:sz w:val="24"/>
      <w:szCs w:val="24"/>
    </w:rPr>
  </w:style>
  <w:style w:type="character" w:styleId="PageNumber">
    <w:name w:val="page number"/>
    <w:basedOn w:val="DefaultParagraphFont"/>
    <w:uiPriority w:val="99"/>
    <w:rsid w:val="001929E2"/>
    <w:rPr>
      <w:rFonts w:cs="Times New Roman"/>
    </w:rPr>
  </w:style>
  <w:style w:type="paragraph" w:styleId="Footer">
    <w:name w:val="footer"/>
    <w:basedOn w:val="Normal"/>
    <w:link w:val="FooterChar"/>
    <w:uiPriority w:val="99"/>
    <w:rsid w:val="001929E2"/>
    <w:pPr>
      <w:widowControl w:val="0"/>
      <w:tabs>
        <w:tab w:val="center" w:pos="4320"/>
        <w:tab w:val="right" w:pos="8640"/>
      </w:tabs>
    </w:pPr>
    <w:rPr>
      <w:szCs w:val="20"/>
    </w:rPr>
  </w:style>
  <w:style w:type="character" w:customStyle="1" w:styleId="FooterChar">
    <w:name w:val="Footer Char"/>
    <w:basedOn w:val="DefaultParagraphFont"/>
    <w:link w:val="Footer"/>
    <w:uiPriority w:val="99"/>
    <w:semiHidden/>
    <w:rsid w:val="00B8559B"/>
    <w:rPr>
      <w:sz w:val="24"/>
      <w:szCs w:val="24"/>
    </w:rPr>
  </w:style>
  <w:style w:type="paragraph" w:styleId="BalloonText">
    <w:name w:val="Balloon Text"/>
    <w:basedOn w:val="Normal"/>
    <w:link w:val="BalloonTextChar"/>
    <w:uiPriority w:val="99"/>
    <w:semiHidden/>
    <w:rsid w:val="00F15ACB"/>
    <w:rPr>
      <w:rFonts w:ascii="Tahoma" w:hAnsi="Tahoma" w:cs="Tahoma"/>
      <w:sz w:val="16"/>
      <w:szCs w:val="16"/>
    </w:rPr>
  </w:style>
  <w:style w:type="character" w:customStyle="1" w:styleId="BalloonTextChar">
    <w:name w:val="Balloon Text Char"/>
    <w:basedOn w:val="DefaultParagraphFont"/>
    <w:link w:val="BalloonText"/>
    <w:uiPriority w:val="99"/>
    <w:semiHidden/>
    <w:rsid w:val="00B8559B"/>
    <w:rPr>
      <w:sz w:val="0"/>
      <w:szCs w:val="0"/>
    </w:rPr>
  </w:style>
  <w:style w:type="character" w:styleId="Strong">
    <w:name w:val="Strong"/>
    <w:basedOn w:val="DefaultParagraphFont"/>
    <w:uiPriority w:val="99"/>
    <w:qFormat/>
    <w:rsid w:val="000838D3"/>
    <w:rPr>
      <w:rFonts w:cs="Times New Roman"/>
      <w:b/>
      <w:bCs/>
    </w:rPr>
  </w:style>
  <w:style w:type="character" w:styleId="Emphasis">
    <w:name w:val="Emphasis"/>
    <w:basedOn w:val="DefaultParagraphFont"/>
    <w:uiPriority w:val="99"/>
    <w:qFormat/>
    <w:rsid w:val="00C5611F"/>
    <w:rPr>
      <w:rFonts w:cs="Times New Roman"/>
      <w:i/>
      <w:iCs/>
    </w:rPr>
  </w:style>
  <w:style w:type="paragraph" w:styleId="NormalWeb">
    <w:name w:val="Normal (Web)"/>
    <w:basedOn w:val="Normal"/>
    <w:uiPriority w:val="99"/>
    <w:rsid w:val="00DC0358"/>
    <w:pPr>
      <w:spacing w:before="100" w:beforeAutospacing="1" w:after="100" w:afterAutospacing="1"/>
    </w:pPr>
  </w:style>
  <w:style w:type="character" w:styleId="Hyperlink">
    <w:name w:val="Hyperlink"/>
    <w:basedOn w:val="DefaultParagraphFont"/>
    <w:uiPriority w:val="99"/>
    <w:rsid w:val="00FE43F1"/>
    <w:rPr>
      <w:rFonts w:cs="Times New Roman"/>
      <w:color w:val="0000FF"/>
      <w:u w:val="single"/>
    </w:rPr>
  </w:style>
  <w:style w:type="table" w:styleId="TableGrid">
    <w:name w:val="Table Grid"/>
    <w:basedOn w:val="TableNormal"/>
    <w:rsid w:val="009A728E"/>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86ECD"/>
    <w:pPr>
      <w:ind w:left="720"/>
      <w:contextualSpacing/>
    </w:pPr>
  </w:style>
  <w:style w:type="paragraph" w:styleId="BodyText2">
    <w:name w:val="Body Text 2"/>
    <w:basedOn w:val="Normal"/>
    <w:link w:val="BodyText2Char"/>
    <w:rsid w:val="00633A3B"/>
    <w:pPr>
      <w:spacing w:after="120" w:line="480" w:lineRule="auto"/>
    </w:pPr>
    <w:rPr>
      <w:rFonts w:ascii="Arial" w:hAnsi="Arial"/>
      <w:sz w:val="20"/>
      <w:szCs w:val="20"/>
    </w:rPr>
  </w:style>
  <w:style w:type="character" w:customStyle="1" w:styleId="BodyText2Char">
    <w:name w:val="Body Text 2 Char"/>
    <w:basedOn w:val="DefaultParagraphFont"/>
    <w:link w:val="BodyText2"/>
    <w:rsid w:val="00633A3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99636">
      <w:bodyDiv w:val="1"/>
      <w:marLeft w:val="0"/>
      <w:marRight w:val="0"/>
      <w:marTop w:val="0"/>
      <w:marBottom w:val="0"/>
      <w:divBdr>
        <w:top w:val="none" w:sz="0" w:space="0" w:color="auto"/>
        <w:left w:val="none" w:sz="0" w:space="0" w:color="auto"/>
        <w:bottom w:val="none" w:sz="0" w:space="0" w:color="auto"/>
        <w:right w:val="none" w:sz="0" w:space="0" w:color="auto"/>
      </w:divBdr>
    </w:div>
    <w:div w:id="669408648">
      <w:bodyDiv w:val="1"/>
      <w:marLeft w:val="0"/>
      <w:marRight w:val="0"/>
      <w:marTop w:val="0"/>
      <w:marBottom w:val="0"/>
      <w:divBdr>
        <w:top w:val="none" w:sz="0" w:space="0" w:color="auto"/>
        <w:left w:val="none" w:sz="0" w:space="0" w:color="auto"/>
        <w:bottom w:val="none" w:sz="0" w:space="0" w:color="auto"/>
        <w:right w:val="none" w:sz="0" w:space="0" w:color="auto"/>
      </w:divBdr>
    </w:div>
    <w:div w:id="701369271">
      <w:bodyDiv w:val="1"/>
      <w:marLeft w:val="0"/>
      <w:marRight w:val="0"/>
      <w:marTop w:val="0"/>
      <w:marBottom w:val="0"/>
      <w:divBdr>
        <w:top w:val="none" w:sz="0" w:space="0" w:color="auto"/>
        <w:left w:val="none" w:sz="0" w:space="0" w:color="auto"/>
        <w:bottom w:val="none" w:sz="0" w:space="0" w:color="auto"/>
        <w:right w:val="none" w:sz="0" w:space="0" w:color="auto"/>
      </w:divBdr>
    </w:div>
    <w:div w:id="741759816">
      <w:bodyDiv w:val="1"/>
      <w:marLeft w:val="0"/>
      <w:marRight w:val="0"/>
      <w:marTop w:val="0"/>
      <w:marBottom w:val="0"/>
      <w:divBdr>
        <w:top w:val="none" w:sz="0" w:space="0" w:color="auto"/>
        <w:left w:val="none" w:sz="0" w:space="0" w:color="auto"/>
        <w:bottom w:val="none" w:sz="0" w:space="0" w:color="auto"/>
        <w:right w:val="none" w:sz="0" w:space="0" w:color="auto"/>
      </w:divBdr>
    </w:div>
    <w:div w:id="1402482569">
      <w:bodyDiv w:val="1"/>
      <w:marLeft w:val="0"/>
      <w:marRight w:val="0"/>
      <w:marTop w:val="0"/>
      <w:marBottom w:val="0"/>
      <w:divBdr>
        <w:top w:val="none" w:sz="0" w:space="0" w:color="auto"/>
        <w:left w:val="none" w:sz="0" w:space="0" w:color="auto"/>
        <w:bottom w:val="none" w:sz="0" w:space="0" w:color="auto"/>
        <w:right w:val="none" w:sz="0" w:space="0" w:color="auto"/>
      </w:divBdr>
    </w:div>
    <w:div w:id="1625231581">
      <w:marLeft w:val="0"/>
      <w:marRight w:val="0"/>
      <w:marTop w:val="0"/>
      <w:marBottom w:val="0"/>
      <w:divBdr>
        <w:top w:val="none" w:sz="0" w:space="0" w:color="auto"/>
        <w:left w:val="none" w:sz="0" w:space="0" w:color="auto"/>
        <w:bottom w:val="none" w:sz="0" w:space="0" w:color="auto"/>
        <w:right w:val="none" w:sz="0" w:space="0" w:color="auto"/>
      </w:divBdr>
      <w:divsChild>
        <w:div w:id="1625231596">
          <w:marLeft w:val="0"/>
          <w:marRight w:val="0"/>
          <w:marTop w:val="0"/>
          <w:marBottom w:val="0"/>
          <w:divBdr>
            <w:top w:val="none" w:sz="0" w:space="0" w:color="auto"/>
            <w:left w:val="none" w:sz="0" w:space="0" w:color="auto"/>
            <w:bottom w:val="none" w:sz="0" w:space="0" w:color="auto"/>
            <w:right w:val="none" w:sz="0" w:space="0" w:color="auto"/>
          </w:divBdr>
        </w:div>
      </w:divsChild>
    </w:div>
    <w:div w:id="1625231583">
      <w:marLeft w:val="0"/>
      <w:marRight w:val="0"/>
      <w:marTop w:val="0"/>
      <w:marBottom w:val="0"/>
      <w:divBdr>
        <w:top w:val="none" w:sz="0" w:space="0" w:color="auto"/>
        <w:left w:val="none" w:sz="0" w:space="0" w:color="auto"/>
        <w:bottom w:val="none" w:sz="0" w:space="0" w:color="auto"/>
        <w:right w:val="none" w:sz="0" w:space="0" w:color="auto"/>
      </w:divBdr>
      <w:divsChild>
        <w:div w:id="1625231599">
          <w:marLeft w:val="0"/>
          <w:marRight w:val="0"/>
          <w:marTop w:val="0"/>
          <w:marBottom w:val="0"/>
          <w:divBdr>
            <w:top w:val="none" w:sz="0" w:space="0" w:color="auto"/>
            <w:left w:val="none" w:sz="0" w:space="0" w:color="auto"/>
            <w:bottom w:val="none" w:sz="0" w:space="0" w:color="auto"/>
            <w:right w:val="none" w:sz="0" w:space="0" w:color="auto"/>
          </w:divBdr>
          <w:divsChild>
            <w:div w:id="1625231600">
              <w:marLeft w:val="0"/>
              <w:marRight w:val="0"/>
              <w:marTop w:val="0"/>
              <w:marBottom w:val="0"/>
              <w:divBdr>
                <w:top w:val="none" w:sz="0" w:space="0" w:color="auto"/>
                <w:left w:val="none" w:sz="0" w:space="0" w:color="auto"/>
                <w:bottom w:val="none" w:sz="0" w:space="0" w:color="auto"/>
                <w:right w:val="none" w:sz="0" w:space="0" w:color="auto"/>
              </w:divBdr>
              <w:divsChild>
                <w:div w:id="1625231598">
                  <w:marLeft w:val="0"/>
                  <w:marRight w:val="0"/>
                  <w:marTop w:val="0"/>
                  <w:marBottom w:val="0"/>
                  <w:divBdr>
                    <w:top w:val="none" w:sz="0" w:space="0" w:color="auto"/>
                    <w:left w:val="none" w:sz="0" w:space="0" w:color="auto"/>
                    <w:bottom w:val="none" w:sz="0" w:space="0" w:color="auto"/>
                    <w:right w:val="none" w:sz="0" w:space="0" w:color="auto"/>
                  </w:divBdr>
                  <w:divsChild>
                    <w:div w:id="1625231601">
                      <w:marLeft w:val="0"/>
                      <w:marRight w:val="0"/>
                      <w:marTop w:val="0"/>
                      <w:marBottom w:val="0"/>
                      <w:divBdr>
                        <w:top w:val="none" w:sz="0" w:space="0" w:color="auto"/>
                        <w:left w:val="none" w:sz="0" w:space="0" w:color="auto"/>
                        <w:bottom w:val="none" w:sz="0" w:space="0" w:color="auto"/>
                        <w:right w:val="none" w:sz="0" w:space="0" w:color="auto"/>
                      </w:divBdr>
                      <w:divsChild>
                        <w:div w:id="1625231591">
                          <w:marLeft w:val="0"/>
                          <w:marRight w:val="0"/>
                          <w:marTop w:val="0"/>
                          <w:marBottom w:val="0"/>
                          <w:divBdr>
                            <w:top w:val="none" w:sz="0" w:space="0" w:color="auto"/>
                            <w:left w:val="none" w:sz="0" w:space="0" w:color="auto"/>
                            <w:bottom w:val="none" w:sz="0" w:space="0" w:color="auto"/>
                            <w:right w:val="none" w:sz="0" w:space="0" w:color="auto"/>
                          </w:divBdr>
                          <w:divsChild>
                            <w:div w:id="1625231580">
                              <w:marLeft w:val="0"/>
                              <w:marRight w:val="0"/>
                              <w:marTop w:val="0"/>
                              <w:marBottom w:val="0"/>
                              <w:divBdr>
                                <w:top w:val="none" w:sz="0" w:space="0" w:color="auto"/>
                                <w:left w:val="none" w:sz="0" w:space="0" w:color="auto"/>
                                <w:bottom w:val="none" w:sz="0" w:space="0" w:color="auto"/>
                                <w:right w:val="none" w:sz="0" w:space="0" w:color="auto"/>
                              </w:divBdr>
                              <w:divsChild>
                                <w:div w:id="1625231586">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593">
      <w:marLeft w:val="0"/>
      <w:marRight w:val="0"/>
      <w:marTop w:val="0"/>
      <w:marBottom w:val="0"/>
      <w:divBdr>
        <w:top w:val="none" w:sz="0" w:space="0" w:color="auto"/>
        <w:left w:val="none" w:sz="0" w:space="0" w:color="auto"/>
        <w:bottom w:val="none" w:sz="0" w:space="0" w:color="auto"/>
        <w:right w:val="none" w:sz="0" w:space="0" w:color="auto"/>
      </w:divBdr>
      <w:divsChild>
        <w:div w:id="1625231603">
          <w:marLeft w:val="0"/>
          <w:marRight w:val="0"/>
          <w:marTop w:val="0"/>
          <w:marBottom w:val="0"/>
          <w:divBdr>
            <w:top w:val="none" w:sz="0" w:space="0" w:color="auto"/>
            <w:left w:val="none" w:sz="0" w:space="0" w:color="auto"/>
            <w:bottom w:val="none" w:sz="0" w:space="0" w:color="auto"/>
            <w:right w:val="none" w:sz="0" w:space="0" w:color="auto"/>
          </w:divBdr>
          <w:divsChild>
            <w:div w:id="1625231604">
              <w:marLeft w:val="0"/>
              <w:marRight w:val="0"/>
              <w:marTop w:val="0"/>
              <w:marBottom w:val="0"/>
              <w:divBdr>
                <w:top w:val="none" w:sz="0" w:space="0" w:color="auto"/>
                <w:left w:val="none" w:sz="0" w:space="0" w:color="auto"/>
                <w:bottom w:val="none" w:sz="0" w:space="0" w:color="auto"/>
                <w:right w:val="none" w:sz="0" w:space="0" w:color="auto"/>
              </w:divBdr>
              <w:divsChild>
                <w:div w:id="1625231605">
                  <w:marLeft w:val="0"/>
                  <w:marRight w:val="0"/>
                  <w:marTop w:val="0"/>
                  <w:marBottom w:val="0"/>
                  <w:divBdr>
                    <w:top w:val="none" w:sz="0" w:space="0" w:color="auto"/>
                    <w:left w:val="none" w:sz="0" w:space="0" w:color="auto"/>
                    <w:bottom w:val="none" w:sz="0" w:space="0" w:color="auto"/>
                    <w:right w:val="none" w:sz="0" w:space="0" w:color="auto"/>
                  </w:divBdr>
                  <w:divsChild>
                    <w:div w:id="1625231597">
                      <w:marLeft w:val="0"/>
                      <w:marRight w:val="0"/>
                      <w:marTop w:val="0"/>
                      <w:marBottom w:val="0"/>
                      <w:divBdr>
                        <w:top w:val="none" w:sz="0" w:space="0" w:color="auto"/>
                        <w:left w:val="none" w:sz="0" w:space="0" w:color="auto"/>
                        <w:bottom w:val="none" w:sz="0" w:space="0" w:color="auto"/>
                        <w:right w:val="none" w:sz="0" w:space="0" w:color="auto"/>
                      </w:divBdr>
                      <w:divsChild>
                        <w:div w:id="1625231592">
                          <w:marLeft w:val="0"/>
                          <w:marRight w:val="0"/>
                          <w:marTop w:val="0"/>
                          <w:marBottom w:val="0"/>
                          <w:divBdr>
                            <w:top w:val="none" w:sz="0" w:space="0" w:color="auto"/>
                            <w:left w:val="none" w:sz="0" w:space="0" w:color="auto"/>
                            <w:bottom w:val="none" w:sz="0" w:space="0" w:color="auto"/>
                            <w:right w:val="none" w:sz="0" w:space="0" w:color="auto"/>
                          </w:divBdr>
                          <w:divsChild>
                            <w:div w:id="1625231595">
                              <w:marLeft w:val="0"/>
                              <w:marRight w:val="0"/>
                              <w:marTop w:val="0"/>
                              <w:marBottom w:val="0"/>
                              <w:divBdr>
                                <w:top w:val="none" w:sz="0" w:space="0" w:color="auto"/>
                                <w:left w:val="none" w:sz="0" w:space="0" w:color="auto"/>
                                <w:bottom w:val="none" w:sz="0" w:space="0" w:color="auto"/>
                                <w:right w:val="none" w:sz="0" w:space="0" w:color="auto"/>
                              </w:divBdr>
                              <w:divsChild>
                                <w:div w:id="162523158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231602">
      <w:marLeft w:val="0"/>
      <w:marRight w:val="0"/>
      <w:marTop w:val="0"/>
      <w:marBottom w:val="0"/>
      <w:divBdr>
        <w:top w:val="none" w:sz="0" w:space="0" w:color="auto"/>
        <w:left w:val="none" w:sz="0" w:space="0" w:color="auto"/>
        <w:bottom w:val="none" w:sz="0" w:space="0" w:color="auto"/>
        <w:right w:val="none" w:sz="0" w:space="0" w:color="auto"/>
      </w:divBdr>
      <w:divsChild>
        <w:div w:id="1625231594">
          <w:marLeft w:val="0"/>
          <w:marRight w:val="0"/>
          <w:marTop w:val="0"/>
          <w:marBottom w:val="0"/>
          <w:divBdr>
            <w:top w:val="none" w:sz="0" w:space="0" w:color="auto"/>
            <w:left w:val="none" w:sz="0" w:space="0" w:color="auto"/>
            <w:bottom w:val="none" w:sz="0" w:space="0" w:color="auto"/>
            <w:right w:val="none" w:sz="0" w:space="0" w:color="auto"/>
          </w:divBdr>
          <w:divsChild>
            <w:div w:id="1625231588">
              <w:marLeft w:val="0"/>
              <w:marRight w:val="0"/>
              <w:marTop w:val="0"/>
              <w:marBottom w:val="0"/>
              <w:divBdr>
                <w:top w:val="none" w:sz="0" w:space="0" w:color="auto"/>
                <w:left w:val="none" w:sz="0" w:space="0" w:color="auto"/>
                <w:bottom w:val="none" w:sz="0" w:space="0" w:color="auto"/>
                <w:right w:val="none" w:sz="0" w:space="0" w:color="auto"/>
              </w:divBdr>
              <w:divsChild>
                <w:div w:id="1625231589">
                  <w:marLeft w:val="0"/>
                  <w:marRight w:val="0"/>
                  <w:marTop w:val="0"/>
                  <w:marBottom w:val="0"/>
                  <w:divBdr>
                    <w:top w:val="none" w:sz="0" w:space="0" w:color="auto"/>
                    <w:left w:val="none" w:sz="0" w:space="0" w:color="auto"/>
                    <w:bottom w:val="none" w:sz="0" w:space="0" w:color="auto"/>
                    <w:right w:val="none" w:sz="0" w:space="0" w:color="auto"/>
                  </w:divBdr>
                  <w:divsChild>
                    <w:div w:id="1625231587">
                      <w:marLeft w:val="0"/>
                      <w:marRight w:val="0"/>
                      <w:marTop w:val="0"/>
                      <w:marBottom w:val="0"/>
                      <w:divBdr>
                        <w:top w:val="none" w:sz="0" w:space="0" w:color="auto"/>
                        <w:left w:val="none" w:sz="0" w:space="0" w:color="auto"/>
                        <w:bottom w:val="none" w:sz="0" w:space="0" w:color="auto"/>
                        <w:right w:val="none" w:sz="0" w:space="0" w:color="auto"/>
                      </w:divBdr>
                      <w:divsChild>
                        <w:div w:id="1625231585">
                          <w:marLeft w:val="0"/>
                          <w:marRight w:val="0"/>
                          <w:marTop w:val="0"/>
                          <w:marBottom w:val="0"/>
                          <w:divBdr>
                            <w:top w:val="none" w:sz="0" w:space="0" w:color="auto"/>
                            <w:left w:val="none" w:sz="0" w:space="0" w:color="auto"/>
                            <w:bottom w:val="none" w:sz="0" w:space="0" w:color="auto"/>
                            <w:right w:val="none" w:sz="0" w:space="0" w:color="auto"/>
                          </w:divBdr>
                          <w:divsChild>
                            <w:div w:id="1625231590">
                              <w:marLeft w:val="0"/>
                              <w:marRight w:val="0"/>
                              <w:marTop w:val="0"/>
                              <w:marBottom w:val="0"/>
                              <w:divBdr>
                                <w:top w:val="none" w:sz="0" w:space="0" w:color="auto"/>
                                <w:left w:val="none" w:sz="0" w:space="0" w:color="auto"/>
                                <w:bottom w:val="none" w:sz="0" w:space="0" w:color="auto"/>
                                <w:right w:val="none" w:sz="0" w:space="0" w:color="auto"/>
                              </w:divBdr>
                              <w:divsChild>
                                <w:div w:id="162523158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chland.edu/found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fsa.ed.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chelp@richland.edu" TargetMode="External"/><Relationship Id="rId4" Type="http://schemas.microsoft.com/office/2007/relationships/stylesWithEffects" Target="stylesWithEffects.xml"/><Relationship Id="rId9" Type="http://schemas.openxmlformats.org/officeDocument/2006/relationships/hyperlink" Target="mailto:ochelp@richland.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99063-C820-42E1-9E89-C3924BFE8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Course Title:</vt:lpstr>
    </vt:vector>
  </TitlesOfParts>
  <Company>RICHLAND COMMUNITY COLLEGE</Company>
  <LinksUpToDate>false</LinksUpToDate>
  <CharactersWithSpaces>16604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creator>T Trendler</dc:creator>
  <cp:lastModifiedBy>Ryan Wolf</cp:lastModifiedBy>
  <cp:revision>3</cp:revision>
  <cp:lastPrinted>2014-11-10T13:51:00Z</cp:lastPrinted>
  <dcterms:created xsi:type="dcterms:W3CDTF">2015-10-20T15:44:00Z</dcterms:created>
  <dcterms:modified xsi:type="dcterms:W3CDTF">2015-10-22T14:42:00Z</dcterms:modified>
</cp:coreProperties>
</file>