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03B" w:rsidRDefault="0021703B" w:rsidP="00740E84">
      <w:pPr>
        <w:spacing w:line="276" w:lineRule="auto"/>
        <w:jc w:val="center"/>
      </w:pPr>
    </w:p>
    <w:p w:rsidR="00657002" w:rsidRDefault="008C6075" w:rsidP="00657002">
      <w:pPr>
        <w:spacing w:line="276" w:lineRule="auto"/>
        <w:jc w:val="center"/>
      </w:pPr>
      <w:r>
        <w:rPr>
          <w:noProof/>
        </w:rPr>
        <w:drawing>
          <wp:inline distT="0" distB="0" distL="0" distR="0">
            <wp:extent cx="4305935" cy="850900"/>
            <wp:effectExtent l="19050" t="0" r="0" b="0"/>
            <wp:docPr id="1" name="Picture 1" descr="Prairie State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airie State College"/>
                    <pic:cNvPicPr>
                      <a:picLocks noChangeAspect="1" noChangeArrowheads="1"/>
                    </pic:cNvPicPr>
                  </pic:nvPicPr>
                  <pic:blipFill>
                    <a:blip r:embed="rId9" cstate="print"/>
                    <a:srcRect/>
                    <a:stretch>
                      <a:fillRect/>
                    </a:stretch>
                  </pic:blipFill>
                  <pic:spPr bwMode="auto">
                    <a:xfrm>
                      <a:off x="0" y="0"/>
                      <a:ext cx="4305935" cy="850900"/>
                    </a:xfrm>
                    <a:prstGeom prst="rect">
                      <a:avLst/>
                    </a:prstGeom>
                    <a:noFill/>
                    <a:ln w="9525">
                      <a:noFill/>
                      <a:miter lim="800000"/>
                      <a:headEnd/>
                      <a:tailEnd/>
                    </a:ln>
                  </pic:spPr>
                </pic:pic>
              </a:graphicData>
            </a:graphic>
          </wp:inline>
        </w:drawing>
      </w:r>
    </w:p>
    <w:p w:rsidR="0021703B" w:rsidRPr="0021703B" w:rsidRDefault="0021703B" w:rsidP="00740E84">
      <w:pPr>
        <w:spacing w:line="276" w:lineRule="auto"/>
        <w:rPr>
          <w:sz w:val="24"/>
          <w:szCs w:val="24"/>
        </w:rPr>
      </w:pPr>
    </w:p>
    <w:tbl>
      <w:tblPr>
        <w:tblpPr w:leftFromText="180" w:rightFromText="180" w:vertAnchor="text" w:tblpXSpec="center" w:tblpY="1"/>
        <w:tblOverlap w:val="never"/>
        <w:tblW w:w="9576" w:type="dxa"/>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ook w:val="01E0" w:firstRow="1" w:lastRow="1" w:firstColumn="1" w:lastColumn="1" w:noHBand="0" w:noVBand="0"/>
      </w:tblPr>
      <w:tblGrid>
        <w:gridCol w:w="1368"/>
        <w:gridCol w:w="4500"/>
        <w:gridCol w:w="1980"/>
        <w:gridCol w:w="1440"/>
        <w:gridCol w:w="288"/>
      </w:tblGrid>
      <w:tr w:rsidR="00BF5AB8" w:rsidRPr="0020533D" w:rsidTr="00657002">
        <w:trPr>
          <w:gridBefore w:val="1"/>
          <w:gridAfter w:val="1"/>
          <w:wBefore w:w="1368" w:type="dxa"/>
          <w:wAfter w:w="288" w:type="dxa"/>
        </w:trPr>
        <w:tc>
          <w:tcPr>
            <w:tcW w:w="7920" w:type="dxa"/>
            <w:gridSpan w:val="3"/>
            <w:tcBorders>
              <w:top w:val="nil"/>
              <w:left w:val="nil"/>
              <w:bottom w:val="nil"/>
              <w:right w:val="nil"/>
            </w:tcBorders>
            <w:vAlign w:val="center"/>
          </w:tcPr>
          <w:p w:rsidR="00BF5AB8" w:rsidRDefault="0051131D" w:rsidP="00356900">
            <w:pPr>
              <w:spacing w:line="276" w:lineRule="auto"/>
              <w:rPr>
                <w:rFonts w:ascii="Calibri" w:hAnsi="Calibri"/>
                <w:b/>
                <w:sz w:val="24"/>
                <w:szCs w:val="24"/>
              </w:rPr>
            </w:pPr>
            <w:r>
              <w:rPr>
                <w:rFonts w:ascii="Calibri" w:hAnsi="Calibri"/>
                <w:b/>
                <w:sz w:val="24"/>
                <w:szCs w:val="24"/>
              </w:rPr>
              <w:t>Weld 115</w:t>
            </w:r>
          </w:p>
          <w:p w:rsidR="002C2958" w:rsidRPr="005A6439" w:rsidRDefault="0051131D" w:rsidP="00356900">
            <w:pPr>
              <w:spacing w:line="276" w:lineRule="auto"/>
              <w:rPr>
                <w:rFonts w:ascii="Calibri" w:hAnsi="Calibri"/>
                <w:b/>
                <w:sz w:val="24"/>
                <w:szCs w:val="24"/>
              </w:rPr>
            </w:pPr>
            <w:r>
              <w:rPr>
                <w:rFonts w:ascii="Calibri" w:hAnsi="Calibri"/>
                <w:b/>
                <w:sz w:val="24"/>
                <w:szCs w:val="24"/>
              </w:rPr>
              <w:t>Basic Arc Welding/</w:t>
            </w:r>
            <w:proofErr w:type="spellStart"/>
            <w:r>
              <w:rPr>
                <w:rFonts w:ascii="Calibri" w:hAnsi="Calibri"/>
                <w:b/>
                <w:sz w:val="24"/>
                <w:szCs w:val="24"/>
              </w:rPr>
              <w:t>Oxyfuel</w:t>
            </w:r>
            <w:proofErr w:type="spellEnd"/>
            <w:r>
              <w:rPr>
                <w:rFonts w:ascii="Calibri" w:hAnsi="Calibri"/>
                <w:b/>
                <w:sz w:val="24"/>
                <w:szCs w:val="24"/>
              </w:rPr>
              <w:t xml:space="preserve"> welding</w:t>
            </w:r>
          </w:p>
          <w:p w:rsidR="007D2B15" w:rsidRPr="00657002" w:rsidRDefault="007D2B15" w:rsidP="00356900">
            <w:pPr>
              <w:spacing w:line="276" w:lineRule="auto"/>
              <w:rPr>
                <w:rFonts w:ascii="Calibri" w:hAnsi="Calibri"/>
                <w:sz w:val="24"/>
                <w:szCs w:val="24"/>
              </w:rPr>
            </w:pPr>
          </w:p>
          <w:p w:rsidR="00BF5AB8" w:rsidRPr="005A6439" w:rsidRDefault="007D2B15" w:rsidP="00356900">
            <w:pPr>
              <w:spacing w:line="276" w:lineRule="auto"/>
              <w:rPr>
                <w:rFonts w:ascii="Calibri" w:hAnsi="Calibri"/>
                <w:b/>
                <w:sz w:val="28"/>
                <w:szCs w:val="28"/>
              </w:rPr>
            </w:pPr>
            <w:r>
              <w:rPr>
                <w:rFonts w:ascii="Calibri" w:hAnsi="Calibri"/>
                <w:b/>
                <w:sz w:val="28"/>
                <w:szCs w:val="28"/>
              </w:rPr>
              <w:t xml:space="preserve">                            </w:t>
            </w:r>
            <w:r w:rsidR="00BF5AB8" w:rsidRPr="005A6439">
              <w:rPr>
                <w:rFonts w:ascii="Calibri" w:hAnsi="Calibri"/>
                <w:b/>
                <w:sz w:val="28"/>
                <w:szCs w:val="28"/>
              </w:rPr>
              <w:t>COURSE SYLLABUS</w:t>
            </w:r>
          </w:p>
        </w:tc>
      </w:tr>
      <w:tr w:rsidR="005A6439" w:rsidRPr="0020533D" w:rsidTr="00657002">
        <w:trPr>
          <w:gridBefore w:val="1"/>
          <w:gridAfter w:val="1"/>
          <w:wBefore w:w="1368" w:type="dxa"/>
          <w:wAfter w:w="288" w:type="dxa"/>
        </w:trPr>
        <w:tc>
          <w:tcPr>
            <w:tcW w:w="7920" w:type="dxa"/>
            <w:gridSpan w:val="3"/>
            <w:tcBorders>
              <w:top w:val="nil"/>
              <w:left w:val="nil"/>
              <w:bottom w:val="single" w:sz="4" w:space="0" w:color="000000"/>
              <w:right w:val="nil"/>
            </w:tcBorders>
            <w:vAlign w:val="center"/>
          </w:tcPr>
          <w:p w:rsidR="005A6439" w:rsidRDefault="005A6439" w:rsidP="00657002">
            <w:pPr>
              <w:spacing w:line="276" w:lineRule="auto"/>
              <w:jc w:val="center"/>
              <w:rPr>
                <w:rFonts w:ascii="Calibri" w:hAnsi="Calibri"/>
                <w:b/>
                <w:sz w:val="28"/>
                <w:szCs w:val="28"/>
              </w:rPr>
            </w:pPr>
          </w:p>
        </w:tc>
      </w:tr>
      <w:tr w:rsidR="00BF5AB8" w:rsidRPr="0020533D" w:rsidTr="00657002">
        <w:trPr>
          <w:trHeight w:val="77"/>
        </w:trPr>
        <w:tc>
          <w:tcPr>
            <w:tcW w:w="1368" w:type="dxa"/>
            <w:tcBorders>
              <w:top w:val="single" w:sz="4" w:space="0" w:color="000000"/>
              <w:left w:val="nil"/>
              <w:bottom w:val="nil"/>
              <w:right w:val="nil"/>
            </w:tcBorders>
          </w:tcPr>
          <w:p w:rsidR="0021703B" w:rsidRPr="0020533D" w:rsidRDefault="0021703B" w:rsidP="00657002">
            <w:pPr>
              <w:spacing w:line="276" w:lineRule="auto"/>
              <w:rPr>
                <w:rFonts w:ascii="Calibri" w:hAnsi="Calibri"/>
              </w:rPr>
            </w:pPr>
          </w:p>
        </w:tc>
        <w:tc>
          <w:tcPr>
            <w:tcW w:w="4500" w:type="dxa"/>
            <w:tcBorders>
              <w:top w:val="single" w:sz="4" w:space="0" w:color="000000"/>
              <w:left w:val="nil"/>
              <w:bottom w:val="nil"/>
              <w:right w:val="nil"/>
            </w:tcBorders>
            <w:shd w:val="clear" w:color="auto" w:fill="auto"/>
          </w:tcPr>
          <w:p w:rsidR="0021703B" w:rsidRPr="0020533D" w:rsidRDefault="0021703B" w:rsidP="00657002">
            <w:pPr>
              <w:spacing w:line="276" w:lineRule="auto"/>
              <w:jc w:val="center"/>
              <w:rPr>
                <w:rFonts w:ascii="Calibri" w:hAnsi="Calibri"/>
              </w:rPr>
            </w:pPr>
          </w:p>
        </w:tc>
        <w:tc>
          <w:tcPr>
            <w:tcW w:w="1980" w:type="dxa"/>
            <w:tcBorders>
              <w:top w:val="single" w:sz="4" w:space="0" w:color="000000"/>
              <w:left w:val="nil"/>
              <w:bottom w:val="nil"/>
              <w:right w:val="nil"/>
            </w:tcBorders>
            <w:shd w:val="clear" w:color="auto" w:fill="auto"/>
          </w:tcPr>
          <w:p w:rsidR="0021703B" w:rsidRPr="0020533D" w:rsidRDefault="0021703B" w:rsidP="00657002">
            <w:pPr>
              <w:spacing w:line="276" w:lineRule="auto"/>
              <w:rPr>
                <w:rFonts w:ascii="Calibri" w:hAnsi="Calibri"/>
              </w:rPr>
            </w:pPr>
          </w:p>
        </w:tc>
        <w:tc>
          <w:tcPr>
            <w:tcW w:w="1728" w:type="dxa"/>
            <w:gridSpan w:val="2"/>
            <w:tcBorders>
              <w:top w:val="single" w:sz="4" w:space="0" w:color="000000"/>
              <w:left w:val="nil"/>
              <w:bottom w:val="nil"/>
              <w:right w:val="nil"/>
            </w:tcBorders>
          </w:tcPr>
          <w:p w:rsidR="0021703B" w:rsidRPr="0020533D" w:rsidRDefault="0021703B" w:rsidP="00657002">
            <w:pPr>
              <w:spacing w:line="276" w:lineRule="auto"/>
              <w:rPr>
                <w:rFonts w:ascii="Calibri" w:hAnsi="Calibri"/>
              </w:rPr>
            </w:pPr>
          </w:p>
        </w:tc>
      </w:tr>
      <w:tr w:rsidR="002253C5" w:rsidRPr="0020533D" w:rsidTr="00657002">
        <w:tc>
          <w:tcPr>
            <w:tcW w:w="1368" w:type="dxa"/>
            <w:tcBorders>
              <w:top w:val="nil"/>
              <w:left w:val="nil"/>
              <w:bottom w:val="nil"/>
              <w:right w:val="single" w:sz="2" w:space="0" w:color="BFBFBF"/>
            </w:tcBorders>
          </w:tcPr>
          <w:p w:rsidR="0021703B" w:rsidRPr="0020533D" w:rsidRDefault="0021703B" w:rsidP="00657002">
            <w:pPr>
              <w:spacing w:line="276" w:lineRule="auto"/>
              <w:rPr>
                <w:rFonts w:ascii="Calibri" w:hAnsi="Calibri"/>
              </w:rPr>
            </w:pPr>
            <w:r w:rsidRPr="0020533D">
              <w:rPr>
                <w:rFonts w:ascii="Calibri" w:hAnsi="Calibri"/>
              </w:rPr>
              <w:t xml:space="preserve">Instructor: </w:t>
            </w:r>
          </w:p>
        </w:tc>
        <w:tc>
          <w:tcPr>
            <w:tcW w:w="4500" w:type="dxa"/>
            <w:tcBorders>
              <w:top w:val="nil"/>
              <w:left w:val="single" w:sz="2" w:space="0" w:color="BFBFBF"/>
              <w:bottom w:val="nil"/>
              <w:right w:val="single" w:sz="2" w:space="0" w:color="BFBFBF"/>
            </w:tcBorders>
            <w:shd w:val="clear" w:color="auto" w:fill="auto"/>
          </w:tcPr>
          <w:p w:rsidR="0021703B" w:rsidRPr="0020533D" w:rsidRDefault="0051131D" w:rsidP="00657002">
            <w:pPr>
              <w:spacing w:line="276" w:lineRule="auto"/>
              <w:rPr>
                <w:rFonts w:ascii="Calibri" w:hAnsi="Calibri"/>
              </w:rPr>
            </w:pPr>
            <w:r>
              <w:rPr>
                <w:rFonts w:ascii="Calibri" w:hAnsi="Calibri"/>
              </w:rPr>
              <w:t>Martin Wolfe</w:t>
            </w:r>
          </w:p>
        </w:tc>
        <w:tc>
          <w:tcPr>
            <w:tcW w:w="1980" w:type="dxa"/>
            <w:tcBorders>
              <w:top w:val="nil"/>
              <w:left w:val="single" w:sz="2" w:space="0" w:color="BFBFBF"/>
              <w:bottom w:val="nil"/>
              <w:right w:val="single" w:sz="2" w:space="0" w:color="BFBFBF"/>
            </w:tcBorders>
            <w:shd w:val="clear" w:color="auto" w:fill="auto"/>
          </w:tcPr>
          <w:p w:rsidR="0021703B" w:rsidRPr="0020533D" w:rsidRDefault="0021703B" w:rsidP="00657002">
            <w:pPr>
              <w:spacing w:line="276" w:lineRule="auto"/>
              <w:rPr>
                <w:rFonts w:ascii="Calibri" w:hAnsi="Calibri"/>
              </w:rPr>
            </w:pPr>
            <w:r w:rsidRPr="0020533D">
              <w:rPr>
                <w:rFonts w:ascii="Calibri" w:hAnsi="Calibri"/>
              </w:rPr>
              <w:t xml:space="preserve">Term: </w:t>
            </w:r>
          </w:p>
        </w:tc>
        <w:tc>
          <w:tcPr>
            <w:tcW w:w="1728" w:type="dxa"/>
            <w:gridSpan w:val="2"/>
            <w:tcBorders>
              <w:top w:val="nil"/>
              <w:left w:val="single" w:sz="2" w:space="0" w:color="BFBFBF"/>
              <w:bottom w:val="nil"/>
              <w:right w:val="nil"/>
            </w:tcBorders>
          </w:tcPr>
          <w:p w:rsidR="0021703B" w:rsidRPr="0020533D" w:rsidRDefault="0051131D" w:rsidP="00657002">
            <w:pPr>
              <w:spacing w:line="276" w:lineRule="auto"/>
              <w:rPr>
                <w:rFonts w:ascii="Calibri" w:hAnsi="Calibri"/>
              </w:rPr>
            </w:pPr>
            <w:r>
              <w:rPr>
                <w:rFonts w:ascii="Calibri" w:hAnsi="Calibri"/>
              </w:rPr>
              <w:t>Fall</w:t>
            </w:r>
            <w:r w:rsidR="00BF5AB8" w:rsidRPr="0020533D">
              <w:rPr>
                <w:rFonts w:ascii="Calibri" w:hAnsi="Calibri"/>
              </w:rPr>
              <w:t xml:space="preserve"> 20</w:t>
            </w:r>
            <w:r w:rsidR="00282205">
              <w:rPr>
                <w:rFonts w:ascii="Calibri" w:hAnsi="Calibri"/>
              </w:rPr>
              <w:t>1</w:t>
            </w:r>
            <w:r w:rsidR="007D2B15">
              <w:rPr>
                <w:rFonts w:ascii="Calibri" w:hAnsi="Calibri"/>
              </w:rPr>
              <w:t>4</w:t>
            </w:r>
          </w:p>
        </w:tc>
      </w:tr>
      <w:tr w:rsidR="002253C5" w:rsidRPr="0020533D" w:rsidTr="00657002">
        <w:tc>
          <w:tcPr>
            <w:tcW w:w="1368" w:type="dxa"/>
            <w:tcBorders>
              <w:top w:val="nil"/>
              <w:left w:val="nil"/>
              <w:bottom w:val="nil"/>
              <w:right w:val="single" w:sz="2" w:space="0" w:color="BFBFBF"/>
            </w:tcBorders>
          </w:tcPr>
          <w:p w:rsidR="0021703B" w:rsidRPr="0020533D" w:rsidRDefault="0021703B" w:rsidP="00657002">
            <w:pPr>
              <w:spacing w:line="276" w:lineRule="auto"/>
              <w:rPr>
                <w:rFonts w:ascii="Calibri" w:hAnsi="Calibri"/>
              </w:rPr>
            </w:pPr>
            <w:r w:rsidRPr="0020533D">
              <w:rPr>
                <w:rFonts w:ascii="Calibri" w:hAnsi="Calibri"/>
              </w:rPr>
              <w:t xml:space="preserve">Office: </w:t>
            </w:r>
          </w:p>
        </w:tc>
        <w:tc>
          <w:tcPr>
            <w:tcW w:w="4500" w:type="dxa"/>
            <w:tcBorders>
              <w:top w:val="nil"/>
              <w:left w:val="single" w:sz="2" w:space="0" w:color="BFBFBF"/>
              <w:bottom w:val="nil"/>
              <w:right w:val="single" w:sz="2" w:space="0" w:color="BFBFBF"/>
            </w:tcBorders>
            <w:shd w:val="clear" w:color="auto" w:fill="auto"/>
          </w:tcPr>
          <w:p w:rsidR="0021703B" w:rsidRPr="0020533D" w:rsidRDefault="00657002" w:rsidP="00657002">
            <w:pPr>
              <w:spacing w:line="276" w:lineRule="auto"/>
              <w:rPr>
                <w:rFonts w:ascii="Calibri" w:hAnsi="Calibri"/>
              </w:rPr>
            </w:pPr>
            <w:r>
              <w:rPr>
                <w:rFonts w:ascii="Calibri" w:hAnsi="Calibri"/>
              </w:rPr>
              <w:t>T</w:t>
            </w:r>
            <w:r w:rsidR="002C2958">
              <w:rPr>
                <w:rFonts w:ascii="Calibri" w:hAnsi="Calibri"/>
              </w:rPr>
              <w:t>145</w:t>
            </w:r>
          </w:p>
        </w:tc>
        <w:tc>
          <w:tcPr>
            <w:tcW w:w="1980" w:type="dxa"/>
            <w:tcBorders>
              <w:top w:val="nil"/>
              <w:left w:val="single" w:sz="2" w:space="0" w:color="BFBFBF"/>
              <w:bottom w:val="nil"/>
              <w:right w:val="single" w:sz="2" w:space="0" w:color="BFBFBF"/>
            </w:tcBorders>
            <w:shd w:val="clear" w:color="auto" w:fill="auto"/>
          </w:tcPr>
          <w:p w:rsidR="0021703B" w:rsidRPr="0020533D" w:rsidRDefault="0021703B" w:rsidP="00657002">
            <w:pPr>
              <w:spacing w:line="276" w:lineRule="auto"/>
              <w:rPr>
                <w:rFonts w:ascii="Calibri" w:hAnsi="Calibri"/>
              </w:rPr>
            </w:pPr>
            <w:r w:rsidRPr="0020533D">
              <w:rPr>
                <w:rFonts w:ascii="Calibri" w:hAnsi="Calibri"/>
              </w:rPr>
              <w:t xml:space="preserve">Class Meeting Days: </w:t>
            </w:r>
          </w:p>
        </w:tc>
        <w:tc>
          <w:tcPr>
            <w:tcW w:w="1728" w:type="dxa"/>
            <w:gridSpan w:val="2"/>
            <w:tcBorders>
              <w:top w:val="nil"/>
              <w:left w:val="single" w:sz="2" w:space="0" w:color="BFBFBF"/>
              <w:bottom w:val="nil"/>
              <w:right w:val="nil"/>
            </w:tcBorders>
          </w:tcPr>
          <w:p w:rsidR="0021703B" w:rsidRPr="0020533D" w:rsidRDefault="0051131D" w:rsidP="00657002">
            <w:pPr>
              <w:spacing w:line="276" w:lineRule="auto"/>
              <w:rPr>
                <w:rFonts w:ascii="Calibri" w:hAnsi="Calibri"/>
              </w:rPr>
            </w:pPr>
            <w:r>
              <w:rPr>
                <w:rFonts w:ascii="Calibri" w:hAnsi="Calibri"/>
              </w:rPr>
              <w:t>Tuesday</w:t>
            </w:r>
          </w:p>
        </w:tc>
      </w:tr>
      <w:tr w:rsidR="002253C5" w:rsidRPr="0020533D" w:rsidTr="00657002">
        <w:tc>
          <w:tcPr>
            <w:tcW w:w="1368" w:type="dxa"/>
            <w:tcBorders>
              <w:top w:val="nil"/>
              <w:left w:val="nil"/>
              <w:bottom w:val="nil"/>
              <w:right w:val="single" w:sz="2" w:space="0" w:color="BFBFBF"/>
            </w:tcBorders>
          </w:tcPr>
          <w:p w:rsidR="0021703B" w:rsidRPr="0020533D" w:rsidRDefault="0021703B" w:rsidP="00657002">
            <w:pPr>
              <w:spacing w:line="276" w:lineRule="auto"/>
              <w:rPr>
                <w:rFonts w:ascii="Calibri" w:hAnsi="Calibri"/>
              </w:rPr>
            </w:pPr>
            <w:r w:rsidRPr="0020533D">
              <w:rPr>
                <w:rFonts w:ascii="Calibri" w:hAnsi="Calibri"/>
              </w:rPr>
              <w:t xml:space="preserve">Phone: </w:t>
            </w:r>
          </w:p>
        </w:tc>
        <w:tc>
          <w:tcPr>
            <w:tcW w:w="4500" w:type="dxa"/>
            <w:tcBorders>
              <w:top w:val="nil"/>
              <w:left w:val="single" w:sz="2" w:space="0" w:color="BFBFBF"/>
              <w:bottom w:val="nil"/>
              <w:right w:val="single" w:sz="2" w:space="0" w:color="BFBFBF"/>
            </w:tcBorders>
            <w:shd w:val="clear" w:color="auto" w:fill="auto"/>
          </w:tcPr>
          <w:p w:rsidR="0021703B" w:rsidRPr="0020533D" w:rsidRDefault="00657002" w:rsidP="00657002">
            <w:pPr>
              <w:spacing w:line="276" w:lineRule="auto"/>
              <w:rPr>
                <w:rFonts w:ascii="Calibri" w:hAnsi="Calibri"/>
                <w:lang w:val="it-IT"/>
              </w:rPr>
            </w:pPr>
            <w:r>
              <w:rPr>
                <w:rFonts w:ascii="Calibri" w:hAnsi="Calibri"/>
              </w:rPr>
              <w:t>708-7</w:t>
            </w:r>
            <w:r w:rsidR="002C2958">
              <w:rPr>
                <w:rFonts w:ascii="Calibri" w:hAnsi="Calibri"/>
              </w:rPr>
              <w:t>09-7807</w:t>
            </w:r>
          </w:p>
        </w:tc>
        <w:tc>
          <w:tcPr>
            <w:tcW w:w="1980" w:type="dxa"/>
            <w:tcBorders>
              <w:top w:val="nil"/>
              <w:left w:val="single" w:sz="2" w:space="0" w:color="BFBFBF"/>
              <w:bottom w:val="nil"/>
              <w:right w:val="single" w:sz="2" w:space="0" w:color="BFBFBF"/>
            </w:tcBorders>
            <w:shd w:val="clear" w:color="auto" w:fill="auto"/>
          </w:tcPr>
          <w:p w:rsidR="0021703B" w:rsidRPr="0020533D" w:rsidRDefault="0021703B" w:rsidP="00657002">
            <w:pPr>
              <w:spacing w:line="276" w:lineRule="auto"/>
              <w:rPr>
                <w:rFonts w:ascii="Calibri" w:hAnsi="Calibri"/>
              </w:rPr>
            </w:pPr>
            <w:r w:rsidRPr="0020533D">
              <w:rPr>
                <w:rFonts w:ascii="Calibri" w:hAnsi="Calibri"/>
              </w:rPr>
              <w:t xml:space="preserve">Class Meeting Hours: </w:t>
            </w:r>
          </w:p>
        </w:tc>
        <w:tc>
          <w:tcPr>
            <w:tcW w:w="1728" w:type="dxa"/>
            <w:gridSpan w:val="2"/>
            <w:tcBorders>
              <w:top w:val="nil"/>
              <w:left w:val="single" w:sz="2" w:space="0" w:color="BFBFBF"/>
              <w:bottom w:val="nil"/>
              <w:right w:val="nil"/>
            </w:tcBorders>
          </w:tcPr>
          <w:p w:rsidR="0021703B" w:rsidRPr="0020533D" w:rsidRDefault="0051131D" w:rsidP="00E83718">
            <w:pPr>
              <w:spacing w:line="276" w:lineRule="auto"/>
              <w:rPr>
                <w:rFonts w:ascii="Calibri" w:hAnsi="Calibri"/>
              </w:rPr>
            </w:pPr>
            <w:r>
              <w:rPr>
                <w:rFonts w:ascii="Calibri" w:hAnsi="Calibri"/>
              </w:rPr>
              <w:t>8:00am–12:40pm</w:t>
            </w:r>
          </w:p>
        </w:tc>
      </w:tr>
      <w:tr w:rsidR="002253C5" w:rsidRPr="0020533D" w:rsidTr="00657002">
        <w:tc>
          <w:tcPr>
            <w:tcW w:w="1368" w:type="dxa"/>
            <w:tcBorders>
              <w:top w:val="nil"/>
              <w:left w:val="nil"/>
              <w:bottom w:val="nil"/>
              <w:right w:val="single" w:sz="2" w:space="0" w:color="BFBFBF"/>
            </w:tcBorders>
          </w:tcPr>
          <w:p w:rsidR="0021703B" w:rsidRPr="0020533D" w:rsidRDefault="0021703B" w:rsidP="00657002">
            <w:pPr>
              <w:spacing w:line="276" w:lineRule="auto"/>
              <w:rPr>
                <w:rFonts w:ascii="Calibri" w:hAnsi="Calibri"/>
                <w:lang w:val="it-IT"/>
              </w:rPr>
            </w:pPr>
            <w:r w:rsidRPr="0020533D">
              <w:rPr>
                <w:rFonts w:ascii="Calibri" w:hAnsi="Calibri"/>
                <w:lang w:val="it-IT"/>
              </w:rPr>
              <w:t xml:space="preserve">E-Mail: </w:t>
            </w:r>
          </w:p>
        </w:tc>
        <w:tc>
          <w:tcPr>
            <w:tcW w:w="4500" w:type="dxa"/>
            <w:tcBorders>
              <w:top w:val="nil"/>
              <w:left w:val="single" w:sz="2" w:space="0" w:color="BFBFBF"/>
              <w:bottom w:val="nil"/>
              <w:right w:val="single" w:sz="2" w:space="0" w:color="BFBFBF"/>
            </w:tcBorders>
            <w:shd w:val="clear" w:color="auto" w:fill="auto"/>
          </w:tcPr>
          <w:p w:rsidR="0021703B" w:rsidRPr="0020533D" w:rsidRDefault="00657002" w:rsidP="00657002">
            <w:pPr>
              <w:spacing w:line="276" w:lineRule="auto"/>
              <w:rPr>
                <w:rFonts w:ascii="Calibri" w:hAnsi="Calibri"/>
              </w:rPr>
            </w:pPr>
            <w:r>
              <w:rPr>
                <w:rFonts w:ascii="Calibri" w:hAnsi="Calibri"/>
                <w:lang w:val="it-IT"/>
              </w:rPr>
              <w:t>mwolfe@prairiestate.edu</w:t>
            </w:r>
          </w:p>
        </w:tc>
        <w:tc>
          <w:tcPr>
            <w:tcW w:w="1980" w:type="dxa"/>
            <w:tcBorders>
              <w:top w:val="nil"/>
              <w:left w:val="single" w:sz="2" w:space="0" w:color="BFBFBF"/>
              <w:bottom w:val="nil"/>
              <w:right w:val="single" w:sz="2" w:space="0" w:color="BFBFBF"/>
            </w:tcBorders>
            <w:shd w:val="clear" w:color="auto" w:fill="auto"/>
          </w:tcPr>
          <w:p w:rsidR="0021703B" w:rsidRPr="0020533D" w:rsidRDefault="0021703B" w:rsidP="00657002">
            <w:pPr>
              <w:spacing w:line="276" w:lineRule="auto"/>
              <w:rPr>
                <w:rFonts w:ascii="Calibri" w:hAnsi="Calibri"/>
              </w:rPr>
            </w:pPr>
            <w:r w:rsidRPr="0020533D">
              <w:rPr>
                <w:rFonts w:ascii="Calibri" w:hAnsi="Calibri"/>
              </w:rPr>
              <w:t xml:space="preserve">Class Location: </w:t>
            </w:r>
          </w:p>
        </w:tc>
        <w:tc>
          <w:tcPr>
            <w:tcW w:w="1728" w:type="dxa"/>
            <w:gridSpan w:val="2"/>
            <w:tcBorders>
              <w:top w:val="nil"/>
              <w:left w:val="single" w:sz="2" w:space="0" w:color="BFBFBF"/>
              <w:bottom w:val="nil"/>
              <w:right w:val="nil"/>
            </w:tcBorders>
          </w:tcPr>
          <w:p w:rsidR="0021703B" w:rsidRPr="0020533D" w:rsidRDefault="00657002" w:rsidP="00657002">
            <w:pPr>
              <w:spacing w:line="276" w:lineRule="auto"/>
              <w:rPr>
                <w:rFonts w:ascii="Calibri" w:hAnsi="Calibri"/>
              </w:rPr>
            </w:pPr>
            <w:r>
              <w:rPr>
                <w:rFonts w:ascii="Calibri" w:hAnsi="Calibri"/>
              </w:rPr>
              <w:t>T</w:t>
            </w:r>
            <w:r w:rsidR="002C2958">
              <w:rPr>
                <w:rFonts w:ascii="Calibri" w:hAnsi="Calibri"/>
              </w:rPr>
              <w:t>186</w:t>
            </w:r>
          </w:p>
        </w:tc>
      </w:tr>
      <w:tr w:rsidR="00F86A4B" w:rsidRPr="0020533D" w:rsidTr="00657002">
        <w:tc>
          <w:tcPr>
            <w:tcW w:w="1368" w:type="dxa"/>
            <w:tcBorders>
              <w:top w:val="nil"/>
              <w:left w:val="nil"/>
              <w:bottom w:val="nil"/>
              <w:right w:val="single" w:sz="2" w:space="0" w:color="BFBFBF"/>
            </w:tcBorders>
          </w:tcPr>
          <w:p w:rsidR="00F86A4B" w:rsidRPr="0020533D" w:rsidRDefault="00F86A4B" w:rsidP="00657002">
            <w:pPr>
              <w:spacing w:line="276" w:lineRule="auto"/>
              <w:rPr>
                <w:rFonts w:ascii="Calibri" w:hAnsi="Calibri"/>
              </w:rPr>
            </w:pPr>
            <w:r>
              <w:rPr>
                <w:rFonts w:ascii="Calibri" w:hAnsi="Calibri"/>
              </w:rPr>
              <w:t>Website</w:t>
            </w:r>
            <w:r w:rsidRPr="0020533D">
              <w:rPr>
                <w:rFonts w:ascii="Calibri" w:hAnsi="Calibri"/>
              </w:rPr>
              <w:t>:</w:t>
            </w:r>
          </w:p>
        </w:tc>
        <w:tc>
          <w:tcPr>
            <w:tcW w:w="4500" w:type="dxa"/>
            <w:tcBorders>
              <w:top w:val="nil"/>
              <w:left w:val="single" w:sz="2" w:space="0" w:color="BFBFBF"/>
              <w:bottom w:val="nil"/>
              <w:right w:val="single" w:sz="2" w:space="0" w:color="BFBFBF"/>
            </w:tcBorders>
            <w:shd w:val="clear" w:color="auto" w:fill="auto"/>
          </w:tcPr>
          <w:p w:rsidR="00F86A4B" w:rsidRPr="0020533D" w:rsidRDefault="002557D2" w:rsidP="00657002">
            <w:pPr>
              <w:spacing w:line="276" w:lineRule="auto"/>
              <w:rPr>
                <w:rFonts w:ascii="Calibri" w:hAnsi="Calibri"/>
              </w:rPr>
            </w:pPr>
            <w:hyperlink r:id="rId10" w:history="1">
              <w:r w:rsidR="002C2958" w:rsidRPr="00AE2675">
                <w:rPr>
                  <w:rStyle w:val="Hyperlink"/>
                  <w:rFonts w:ascii="Calibri" w:hAnsi="Calibri"/>
                </w:rPr>
                <w:t>www.prairiestate.edu</w:t>
              </w:r>
            </w:hyperlink>
          </w:p>
        </w:tc>
        <w:tc>
          <w:tcPr>
            <w:tcW w:w="1980" w:type="dxa"/>
            <w:tcBorders>
              <w:top w:val="nil"/>
              <w:left w:val="single" w:sz="2" w:space="0" w:color="BFBFBF"/>
              <w:bottom w:val="nil"/>
              <w:right w:val="single" w:sz="2" w:space="0" w:color="BFBFBF"/>
            </w:tcBorders>
            <w:shd w:val="clear" w:color="auto" w:fill="auto"/>
          </w:tcPr>
          <w:p w:rsidR="00F86A4B" w:rsidRPr="0020533D" w:rsidRDefault="00F86A4B" w:rsidP="00657002">
            <w:pPr>
              <w:spacing w:line="276" w:lineRule="auto"/>
              <w:rPr>
                <w:rFonts w:ascii="Calibri" w:hAnsi="Calibri"/>
              </w:rPr>
            </w:pPr>
            <w:r w:rsidRPr="0020533D">
              <w:rPr>
                <w:rFonts w:ascii="Calibri" w:hAnsi="Calibri"/>
              </w:rPr>
              <w:t xml:space="preserve">Lab Location: </w:t>
            </w:r>
          </w:p>
        </w:tc>
        <w:tc>
          <w:tcPr>
            <w:tcW w:w="1728" w:type="dxa"/>
            <w:gridSpan w:val="2"/>
            <w:tcBorders>
              <w:top w:val="nil"/>
              <w:left w:val="single" w:sz="2" w:space="0" w:color="BFBFBF"/>
              <w:bottom w:val="nil"/>
              <w:right w:val="nil"/>
            </w:tcBorders>
          </w:tcPr>
          <w:p w:rsidR="00F86A4B" w:rsidRPr="0020533D" w:rsidRDefault="00657002" w:rsidP="00657002">
            <w:pPr>
              <w:spacing w:line="276" w:lineRule="auto"/>
              <w:rPr>
                <w:rFonts w:ascii="Calibri" w:hAnsi="Calibri"/>
              </w:rPr>
            </w:pPr>
            <w:r>
              <w:rPr>
                <w:rFonts w:ascii="Calibri" w:hAnsi="Calibri"/>
              </w:rPr>
              <w:t>T1</w:t>
            </w:r>
            <w:r w:rsidR="002C2958">
              <w:rPr>
                <w:rFonts w:ascii="Calibri" w:hAnsi="Calibri"/>
              </w:rPr>
              <w:t>65 Welding lab</w:t>
            </w:r>
          </w:p>
        </w:tc>
      </w:tr>
      <w:tr w:rsidR="00901C43" w:rsidRPr="0020533D" w:rsidTr="00657002">
        <w:tc>
          <w:tcPr>
            <w:tcW w:w="1368" w:type="dxa"/>
            <w:tcBorders>
              <w:top w:val="nil"/>
              <w:left w:val="nil"/>
              <w:bottom w:val="nil"/>
              <w:right w:val="single" w:sz="2" w:space="0" w:color="BFBFBF"/>
            </w:tcBorders>
          </w:tcPr>
          <w:p w:rsidR="00901C43" w:rsidRPr="0020533D" w:rsidRDefault="00901C43" w:rsidP="00657002">
            <w:pPr>
              <w:spacing w:line="276" w:lineRule="auto"/>
              <w:rPr>
                <w:rFonts w:ascii="Calibri" w:hAnsi="Calibri"/>
              </w:rPr>
            </w:pPr>
            <w:r w:rsidRPr="0020533D">
              <w:rPr>
                <w:rFonts w:ascii="Calibri" w:hAnsi="Calibri"/>
              </w:rPr>
              <w:t>Office Hours:</w:t>
            </w:r>
          </w:p>
        </w:tc>
        <w:tc>
          <w:tcPr>
            <w:tcW w:w="4500" w:type="dxa"/>
            <w:tcBorders>
              <w:top w:val="nil"/>
              <w:left w:val="single" w:sz="2" w:space="0" w:color="BFBFBF"/>
              <w:bottom w:val="nil"/>
              <w:right w:val="single" w:sz="2" w:space="0" w:color="BFBFBF"/>
            </w:tcBorders>
            <w:shd w:val="clear" w:color="auto" w:fill="auto"/>
          </w:tcPr>
          <w:p w:rsidR="00901C43" w:rsidRPr="0020533D" w:rsidRDefault="002C2958" w:rsidP="00657002">
            <w:pPr>
              <w:spacing w:line="276" w:lineRule="auto"/>
              <w:rPr>
                <w:rFonts w:ascii="Calibri" w:hAnsi="Calibri"/>
              </w:rPr>
            </w:pPr>
            <w:r>
              <w:rPr>
                <w:rFonts w:ascii="Calibri" w:hAnsi="Calibri"/>
              </w:rPr>
              <w:t>Tues, Wed, Thurs, 1-5pm</w:t>
            </w:r>
          </w:p>
        </w:tc>
        <w:tc>
          <w:tcPr>
            <w:tcW w:w="1980" w:type="dxa"/>
            <w:tcBorders>
              <w:top w:val="nil"/>
              <w:left w:val="single" w:sz="2" w:space="0" w:color="BFBFBF"/>
              <w:bottom w:val="nil"/>
              <w:right w:val="single" w:sz="2" w:space="0" w:color="BFBFBF"/>
            </w:tcBorders>
            <w:shd w:val="clear" w:color="auto" w:fill="auto"/>
          </w:tcPr>
          <w:p w:rsidR="00901C43" w:rsidRPr="0020533D" w:rsidRDefault="00901C43" w:rsidP="00657002">
            <w:pPr>
              <w:spacing w:line="276" w:lineRule="auto"/>
              <w:rPr>
                <w:rFonts w:ascii="Calibri" w:hAnsi="Calibri"/>
              </w:rPr>
            </w:pPr>
          </w:p>
        </w:tc>
        <w:tc>
          <w:tcPr>
            <w:tcW w:w="1728" w:type="dxa"/>
            <w:gridSpan w:val="2"/>
            <w:tcBorders>
              <w:top w:val="nil"/>
              <w:left w:val="single" w:sz="2" w:space="0" w:color="BFBFBF"/>
              <w:bottom w:val="nil"/>
              <w:right w:val="nil"/>
            </w:tcBorders>
          </w:tcPr>
          <w:p w:rsidR="00901C43" w:rsidRPr="0020533D" w:rsidRDefault="00901C43" w:rsidP="00657002">
            <w:pPr>
              <w:spacing w:line="276" w:lineRule="auto"/>
              <w:rPr>
                <w:rFonts w:ascii="Calibri" w:hAnsi="Calibri"/>
              </w:rPr>
            </w:pPr>
          </w:p>
        </w:tc>
      </w:tr>
      <w:tr w:rsidR="00494A6D" w:rsidRPr="0020533D" w:rsidTr="00657002">
        <w:tc>
          <w:tcPr>
            <w:tcW w:w="9576" w:type="dxa"/>
            <w:gridSpan w:val="5"/>
            <w:tcBorders>
              <w:top w:val="nil"/>
              <w:left w:val="nil"/>
              <w:bottom w:val="single" w:sz="4" w:space="0" w:color="000000"/>
              <w:right w:val="nil"/>
            </w:tcBorders>
          </w:tcPr>
          <w:p w:rsidR="00494A6D" w:rsidRPr="00494A6D" w:rsidRDefault="00494A6D" w:rsidP="00657002">
            <w:pPr>
              <w:spacing w:line="276" w:lineRule="auto"/>
              <w:jc w:val="center"/>
              <w:rPr>
                <w:rFonts w:ascii="Calibri" w:hAnsi="Calibri"/>
                <w:i/>
              </w:rPr>
            </w:pPr>
          </w:p>
        </w:tc>
      </w:tr>
    </w:tbl>
    <w:p w:rsidR="008E6DC4" w:rsidRDefault="008E6DC4" w:rsidP="00740E84">
      <w:pPr>
        <w:spacing w:line="276" w:lineRule="auto"/>
        <w:jc w:val="both"/>
        <w:rPr>
          <w:rFonts w:ascii="Calibri" w:hAnsi="Calibri"/>
        </w:rPr>
      </w:pPr>
    </w:p>
    <w:p w:rsidR="009F4093" w:rsidRPr="00FD2A54" w:rsidRDefault="009F4093" w:rsidP="00740E84">
      <w:pPr>
        <w:spacing w:line="276" w:lineRule="auto"/>
        <w:jc w:val="both"/>
        <w:rPr>
          <w:rFonts w:ascii="Calibri" w:hAnsi="Calibri"/>
          <w:sz w:val="22"/>
          <w:szCs w:val="22"/>
        </w:rPr>
      </w:pPr>
    </w:p>
    <w:p w:rsidR="000E3190" w:rsidRPr="00FD2A54" w:rsidRDefault="000E3190" w:rsidP="000E3190">
      <w:pPr>
        <w:pStyle w:val="Heading1"/>
        <w:spacing w:line="276" w:lineRule="auto"/>
        <w:rPr>
          <w:rFonts w:asciiTheme="minorHAnsi" w:hAnsiTheme="minorHAnsi" w:cs="Times New Roman"/>
          <w:sz w:val="22"/>
          <w:szCs w:val="22"/>
        </w:rPr>
      </w:pPr>
      <w:r w:rsidRPr="00FD2A54">
        <w:rPr>
          <w:rFonts w:asciiTheme="minorHAnsi" w:hAnsiTheme="minorHAnsi" w:cs="Times New Roman"/>
          <w:sz w:val="22"/>
          <w:szCs w:val="22"/>
        </w:rPr>
        <w:t>Welcome!</w:t>
      </w:r>
    </w:p>
    <w:p w:rsidR="000E3190" w:rsidRPr="00FD2A54" w:rsidRDefault="003202DA" w:rsidP="000E3190">
      <w:pPr>
        <w:spacing w:line="276" w:lineRule="auto"/>
        <w:ind w:left="540"/>
        <w:rPr>
          <w:rFonts w:asciiTheme="minorHAnsi" w:hAnsiTheme="minorHAnsi"/>
          <w:sz w:val="22"/>
          <w:szCs w:val="22"/>
        </w:rPr>
      </w:pPr>
      <w:r w:rsidRPr="00FD2A54">
        <w:rPr>
          <w:rFonts w:asciiTheme="minorHAnsi" w:hAnsiTheme="minorHAnsi"/>
          <w:sz w:val="22"/>
          <w:szCs w:val="22"/>
        </w:rPr>
        <w:t xml:space="preserve">Thank you for taking the time to enroll in the program as it will be one of the most rewarding processes that you will go through.  I look forward to an exciting semester which will challenge you and be a lot of fun at the same time.  </w:t>
      </w:r>
    </w:p>
    <w:p w:rsidR="009F4093" w:rsidRPr="00FD2A54" w:rsidRDefault="009F4093" w:rsidP="003202DA">
      <w:pPr>
        <w:spacing w:line="276" w:lineRule="auto"/>
        <w:rPr>
          <w:rFonts w:asciiTheme="minorHAnsi" w:hAnsiTheme="minorHAnsi"/>
          <w:sz w:val="22"/>
          <w:szCs w:val="22"/>
        </w:rPr>
      </w:pPr>
    </w:p>
    <w:p w:rsidR="000F6CE2" w:rsidRPr="00FD2A54" w:rsidRDefault="000F6CE2" w:rsidP="000E3190">
      <w:pPr>
        <w:pStyle w:val="Heading1"/>
        <w:spacing w:line="276" w:lineRule="auto"/>
        <w:jc w:val="left"/>
        <w:rPr>
          <w:rFonts w:asciiTheme="minorHAnsi" w:hAnsiTheme="minorHAnsi" w:cs="Times New Roman"/>
          <w:sz w:val="22"/>
          <w:szCs w:val="22"/>
        </w:rPr>
      </w:pPr>
      <w:r w:rsidRPr="00FD2A54">
        <w:rPr>
          <w:rFonts w:asciiTheme="minorHAnsi" w:hAnsiTheme="minorHAnsi" w:cs="Times New Roman"/>
          <w:sz w:val="22"/>
          <w:szCs w:val="22"/>
        </w:rPr>
        <w:t>Course Overview</w:t>
      </w:r>
      <w:r w:rsidR="00597417" w:rsidRPr="00FD2A54">
        <w:rPr>
          <w:rFonts w:asciiTheme="minorHAnsi" w:hAnsiTheme="minorHAnsi" w:cs="Times New Roman"/>
          <w:sz w:val="22"/>
          <w:szCs w:val="22"/>
        </w:rPr>
        <w:t xml:space="preserve"> </w:t>
      </w:r>
    </w:p>
    <w:p w:rsidR="00117921" w:rsidRPr="00FD2A54" w:rsidRDefault="0051131D" w:rsidP="0048540B">
      <w:pPr>
        <w:spacing w:line="276" w:lineRule="auto"/>
        <w:ind w:left="547"/>
        <w:rPr>
          <w:rFonts w:asciiTheme="minorHAnsi" w:hAnsiTheme="minorHAnsi"/>
          <w:sz w:val="22"/>
          <w:szCs w:val="22"/>
        </w:rPr>
      </w:pPr>
      <w:r w:rsidRPr="0051131D">
        <w:rPr>
          <w:rFonts w:asciiTheme="minorHAnsi" w:hAnsiTheme="minorHAnsi"/>
          <w:sz w:val="22"/>
          <w:szCs w:val="22"/>
        </w:rPr>
        <w:t>This course covers basic welding fundamentals related to arc and oxy-acetylene welding theory and practice, AC and DC welding equipment, and applications that position welding techniques, arc welding electrodes and ferrous metal identification.</w:t>
      </w:r>
      <w:r w:rsidR="0048540B">
        <w:rPr>
          <w:rFonts w:asciiTheme="minorHAnsi" w:hAnsiTheme="minorHAnsi"/>
          <w:sz w:val="22"/>
          <w:szCs w:val="22"/>
        </w:rPr>
        <w:t xml:space="preserve">  </w:t>
      </w:r>
      <w:proofErr w:type="gramStart"/>
      <w:r w:rsidR="0048540B" w:rsidRPr="0048540B">
        <w:rPr>
          <w:rFonts w:asciiTheme="minorHAnsi" w:hAnsiTheme="minorHAnsi"/>
          <w:sz w:val="22"/>
          <w:szCs w:val="22"/>
        </w:rPr>
        <w:t>Procedures and techniques in arc and oxyacetylene welding.</w:t>
      </w:r>
      <w:proofErr w:type="gramEnd"/>
      <w:r w:rsidR="0048540B" w:rsidRPr="0048540B">
        <w:rPr>
          <w:rFonts w:asciiTheme="minorHAnsi" w:hAnsiTheme="minorHAnsi"/>
          <w:sz w:val="22"/>
          <w:szCs w:val="22"/>
        </w:rPr>
        <w:t xml:space="preserve"> Includes health, safety, and environmental practices, welding terminology, arc and oxyacetylene welding equipment, proper welding procedures for arc and oxyacetylene, arc and oxyacetylene steel welding, welding machines and polarities, filler metal identification, welding positions, and oxyacetylene cutting</w:t>
      </w:r>
    </w:p>
    <w:p w:rsidR="002308CB" w:rsidRPr="00FD2A54" w:rsidRDefault="002308CB" w:rsidP="000E3190">
      <w:pPr>
        <w:pStyle w:val="Heading1"/>
        <w:spacing w:line="276" w:lineRule="auto"/>
        <w:jc w:val="left"/>
        <w:rPr>
          <w:rFonts w:asciiTheme="minorHAnsi" w:hAnsiTheme="minorHAnsi" w:cs="Times New Roman"/>
          <w:sz w:val="22"/>
          <w:szCs w:val="22"/>
        </w:rPr>
      </w:pPr>
      <w:r w:rsidRPr="00FD2A54">
        <w:rPr>
          <w:rFonts w:asciiTheme="minorHAnsi" w:hAnsiTheme="minorHAnsi" w:cs="Times New Roman"/>
          <w:sz w:val="22"/>
          <w:szCs w:val="22"/>
        </w:rPr>
        <w:t>Course Prerequisites</w:t>
      </w:r>
    </w:p>
    <w:p w:rsidR="002308CB" w:rsidRPr="00FD2A54" w:rsidRDefault="00AA170C" w:rsidP="000E3190">
      <w:pPr>
        <w:spacing w:line="276" w:lineRule="auto"/>
        <w:ind w:left="540"/>
        <w:rPr>
          <w:rFonts w:asciiTheme="minorHAnsi" w:hAnsiTheme="minorHAnsi"/>
          <w:sz w:val="22"/>
          <w:szCs w:val="22"/>
        </w:rPr>
      </w:pPr>
      <w:r w:rsidRPr="00FD2A54">
        <w:rPr>
          <w:rFonts w:asciiTheme="minorHAnsi" w:hAnsiTheme="minorHAnsi"/>
          <w:sz w:val="22"/>
          <w:szCs w:val="22"/>
        </w:rPr>
        <w:t>None</w:t>
      </w:r>
    </w:p>
    <w:p w:rsidR="009F4093" w:rsidRPr="00FD2A54" w:rsidRDefault="009F4093" w:rsidP="000E3190">
      <w:pPr>
        <w:spacing w:line="276" w:lineRule="auto"/>
        <w:rPr>
          <w:rFonts w:asciiTheme="minorHAnsi" w:hAnsiTheme="minorHAnsi"/>
          <w:sz w:val="22"/>
          <w:szCs w:val="22"/>
        </w:rPr>
      </w:pPr>
    </w:p>
    <w:p w:rsidR="00F118F8" w:rsidRPr="00FD2A54" w:rsidRDefault="00AF74D9" w:rsidP="000E3190">
      <w:pPr>
        <w:pStyle w:val="Heading1"/>
        <w:spacing w:line="276" w:lineRule="auto"/>
        <w:jc w:val="left"/>
        <w:rPr>
          <w:rFonts w:asciiTheme="minorHAnsi" w:hAnsiTheme="minorHAnsi" w:cs="Times New Roman"/>
          <w:sz w:val="22"/>
          <w:szCs w:val="22"/>
        </w:rPr>
      </w:pPr>
      <w:r w:rsidRPr="00FD2A54">
        <w:rPr>
          <w:rFonts w:asciiTheme="minorHAnsi" w:hAnsiTheme="minorHAnsi" w:cs="Times New Roman"/>
          <w:sz w:val="22"/>
          <w:szCs w:val="22"/>
        </w:rPr>
        <w:t xml:space="preserve">Course </w:t>
      </w:r>
      <w:r w:rsidR="00F118F8" w:rsidRPr="00FD2A54">
        <w:rPr>
          <w:rFonts w:asciiTheme="minorHAnsi" w:hAnsiTheme="minorHAnsi" w:cs="Times New Roman"/>
          <w:sz w:val="22"/>
          <w:szCs w:val="22"/>
        </w:rPr>
        <w:t>Credits</w:t>
      </w:r>
    </w:p>
    <w:p w:rsidR="00F118F8" w:rsidRPr="00FD2A54" w:rsidRDefault="0051131D" w:rsidP="000E3190">
      <w:pPr>
        <w:pStyle w:val="BodyTextIndent"/>
        <w:spacing w:line="276" w:lineRule="auto"/>
        <w:ind w:left="540"/>
        <w:jc w:val="left"/>
        <w:rPr>
          <w:rFonts w:asciiTheme="minorHAnsi" w:hAnsiTheme="minorHAnsi"/>
          <w:sz w:val="22"/>
          <w:szCs w:val="22"/>
        </w:rPr>
      </w:pPr>
      <w:r>
        <w:rPr>
          <w:rFonts w:asciiTheme="minorHAnsi" w:hAnsiTheme="minorHAnsi"/>
          <w:sz w:val="22"/>
          <w:szCs w:val="22"/>
        </w:rPr>
        <w:t>3</w:t>
      </w:r>
      <w:r w:rsidR="00AA170C" w:rsidRPr="00FD2A54">
        <w:rPr>
          <w:rFonts w:asciiTheme="minorHAnsi" w:hAnsiTheme="minorHAnsi"/>
          <w:sz w:val="22"/>
          <w:szCs w:val="22"/>
        </w:rPr>
        <w:t xml:space="preserve"> credit hours</w:t>
      </w:r>
    </w:p>
    <w:p w:rsidR="009F4093" w:rsidRPr="00FD2A54" w:rsidRDefault="009F4093" w:rsidP="000E3190">
      <w:pPr>
        <w:pStyle w:val="BodyTextIndent"/>
        <w:spacing w:line="276" w:lineRule="auto"/>
        <w:ind w:left="0"/>
        <w:jc w:val="left"/>
        <w:rPr>
          <w:rFonts w:asciiTheme="minorHAnsi" w:hAnsiTheme="minorHAnsi"/>
          <w:sz w:val="22"/>
          <w:szCs w:val="22"/>
        </w:rPr>
      </w:pPr>
    </w:p>
    <w:p w:rsidR="00544E0C" w:rsidRPr="00FD2A54" w:rsidRDefault="00AF74D9" w:rsidP="000E3190">
      <w:pPr>
        <w:pStyle w:val="Heading1"/>
        <w:spacing w:line="276" w:lineRule="auto"/>
        <w:jc w:val="left"/>
        <w:rPr>
          <w:rFonts w:asciiTheme="minorHAnsi" w:hAnsiTheme="minorHAnsi" w:cs="Times New Roman"/>
          <w:sz w:val="22"/>
          <w:szCs w:val="22"/>
        </w:rPr>
      </w:pPr>
      <w:r w:rsidRPr="00FD2A54">
        <w:rPr>
          <w:rFonts w:asciiTheme="minorHAnsi" w:hAnsiTheme="minorHAnsi" w:cs="Times New Roman"/>
          <w:sz w:val="22"/>
          <w:szCs w:val="22"/>
        </w:rPr>
        <w:lastRenderedPageBreak/>
        <w:t>Required Texts and Materials</w:t>
      </w:r>
    </w:p>
    <w:p w:rsidR="00445925" w:rsidRPr="00FD2A54" w:rsidRDefault="006D2732" w:rsidP="00F47A6C">
      <w:pPr>
        <w:tabs>
          <w:tab w:val="left" w:pos="540"/>
        </w:tabs>
        <w:spacing w:line="276" w:lineRule="auto"/>
        <w:ind w:left="540"/>
        <w:rPr>
          <w:rFonts w:asciiTheme="minorHAnsi" w:hAnsiTheme="minorHAnsi"/>
          <w:sz w:val="22"/>
          <w:szCs w:val="22"/>
        </w:rPr>
      </w:pPr>
      <w:r w:rsidRPr="00FD2A54">
        <w:rPr>
          <w:rFonts w:asciiTheme="minorHAnsi" w:hAnsiTheme="minorHAnsi"/>
          <w:sz w:val="22"/>
          <w:szCs w:val="22"/>
        </w:rPr>
        <w:t xml:space="preserve">Text: </w:t>
      </w:r>
      <w:r w:rsidR="0047343D" w:rsidRPr="00FD2A54">
        <w:rPr>
          <w:rFonts w:asciiTheme="minorHAnsi" w:hAnsiTheme="minorHAnsi"/>
          <w:sz w:val="22"/>
          <w:szCs w:val="22"/>
        </w:rPr>
        <w:t xml:space="preserve">Welding, principles and applications; </w:t>
      </w:r>
      <w:proofErr w:type="spellStart"/>
      <w:r w:rsidR="0047343D" w:rsidRPr="00FD2A54">
        <w:rPr>
          <w:rFonts w:asciiTheme="minorHAnsi" w:hAnsiTheme="minorHAnsi"/>
          <w:sz w:val="22"/>
          <w:szCs w:val="22"/>
        </w:rPr>
        <w:t>Jeffus</w:t>
      </w:r>
      <w:proofErr w:type="spellEnd"/>
      <w:r w:rsidR="0047343D" w:rsidRPr="00FD2A54">
        <w:rPr>
          <w:rFonts w:asciiTheme="minorHAnsi" w:hAnsiTheme="minorHAnsi"/>
          <w:sz w:val="22"/>
          <w:szCs w:val="22"/>
        </w:rPr>
        <w:t>, Larry</w:t>
      </w:r>
    </w:p>
    <w:p w:rsidR="0047343D" w:rsidRPr="00FD2A54" w:rsidRDefault="0047343D" w:rsidP="0048540B">
      <w:pPr>
        <w:tabs>
          <w:tab w:val="left" w:pos="540"/>
        </w:tabs>
        <w:spacing w:line="276" w:lineRule="auto"/>
        <w:rPr>
          <w:rFonts w:asciiTheme="minorHAnsi" w:hAnsiTheme="minorHAnsi"/>
          <w:sz w:val="22"/>
          <w:szCs w:val="22"/>
        </w:rPr>
      </w:pPr>
    </w:p>
    <w:p w:rsidR="0024190F" w:rsidRPr="00FD2A54" w:rsidRDefault="0024190F" w:rsidP="0024190F">
      <w:pPr>
        <w:pStyle w:val="Heading1"/>
        <w:rPr>
          <w:rFonts w:asciiTheme="minorHAnsi" w:hAnsiTheme="minorHAnsi"/>
          <w:sz w:val="22"/>
          <w:szCs w:val="22"/>
        </w:rPr>
      </w:pPr>
      <w:r w:rsidRPr="00FD2A54">
        <w:rPr>
          <w:rFonts w:asciiTheme="minorHAnsi" w:hAnsiTheme="minorHAnsi"/>
          <w:sz w:val="22"/>
          <w:szCs w:val="22"/>
        </w:rPr>
        <w:t>Expected competencies/outcomes</w:t>
      </w:r>
    </w:p>
    <w:p w:rsidR="0024190F" w:rsidRPr="00FD2A54" w:rsidRDefault="0024190F" w:rsidP="0024190F">
      <w:pPr>
        <w:ind w:left="547"/>
        <w:rPr>
          <w:rFonts w:asciiTheme="minorHAnsi" w:hAnsiTheme="minorHAnsi"/>
          <w:sz w:val="22"/>
          <w:szCs w:val="22"/>
        </w:rPr>
      </w:pPr>
      <w:r w:rsidRPr="00FD2A54">
        <w:rPr>
          <w:rFonts w:asciiTheme="minorHAnsi" w:hAnsiTheme="minorHAnsi"/>
          <w:sz w:val="22"/>
          <w:szCs w:val="22"/>
        </w:rPr>
        <w:t xml:space="preserve">At the completion of this course, the students will, given the appropriate special tools and equipment, be able to safely perform the attached list of tasks with a degree of proficiency and in a period of time deemed satisfactory by the instructor.  </w:t>
      </w:r>
    </w:p>
    <w:p w:rsidR="00E11D64" w:rsidRPr="00FD2A54" w:rsidRDefault="00E11D64" w:rsidP="0048540B">
      <w:pPr>
        <w:rPr>
          <w:rFonts w:asciiTheme="minorHAnsi" w:hAnsiTheme="minorHAnsi"/>
          <w:sz w:val="22"/>
          <w:szCs w:val="22"/>
        </w:rPr>
      </w:pPr>
    </w:p>
    <w:p w:rsidR="005539F3" w:rsidRPr="00FD2A54" w:rsidRDefault="005539F3" w:rsidP="00E11D64">
      <w:pPr>
        <w:pStyle w:val="Heading1"/>
        <w:rPr>
          <w:rFonts w:asciiTheme="minorHAnsi" w:hAnsiTheme="minorHAnsi"/>
          <w:sz w:val="22"/>
          <w:szCs w:val="22"/>
        </w:rPr>
      </w:pPr>
      <w:r w:rsidRPr="00FD2A54">
        <w:rPr>
          <w:rFonts w:asciiTheme="minorHAnsi" w:hAnsiTheme="minorHAnsi"/>
          <w:sz w:val="22"/>
          <w:szCs w:val="22"/>
        </w:rPr>
        <w:t xml:space="preserve">Disability Access: </w:t>
      </w:r>
    </w:p>
    <w:p w:rsidR="00BF7625" w:rsidRPr="00FD2A54" w:rsidRDefault="006D2732" w:rsidP="005539F3">
      <w:pPr>
        <w:ind w:left="720"/>
        <w:rPr>
          <w:rFonts w:asciiTheme="minorHAnsi" w:hAnsiTheme="minorHAnsi"/>
          <w:sz w:val="22"/>
          <w:szCs w:val="22"/>
        </w:rPr>
      </w:pPr>
      <w:r w:rsidRPr="00FD2A54">
        <w:rPr>
          <w:rFonts w:asciiTheme="minorHAnsi" w:hAnsiTheme="minorHAnsi"/>
          <w:sz w:val="22"/>
          <w:szCs w:val="22"/>
        </w:rPr>
        <w:t>Prairie State College</w:t>
      </w:r>
      <w:r w:rsidR="003A7AB3" w:rsidRPr="00FD2A54">
        <w:rPr>
          <w:rFonts w:asciiTheme="minorHAnsi" w:hAnsiTheme="minorHAnsi"/>
          <w:sz w:val="22"/>
          <w:szCs w:val="22"/>
        </w:rPr>
        <w:t xml:space="preserve"> is committed to providing reasonable accommodations for all persons with disabilities. This syllabus is available in alternate formats upon request. Students who need accommodations must be registered with Student Disability Services, </w:t>
      </w:r>
    </w:p>
    <w:p w:rsidR="003A7AB3" w:rsidRPr="00FD2A54" w:rsidRDefault="003A7AB3" w:rsidP="005539F3">
      <w:pPr>
        <w:ind w:left="720"/>
        <w:rPr>
          <w:rFonts w:asciiTheme="minorHAnsi" w:hAnsiTheme="minorHAnsi"/>
          <w:sz w:val="22"/>
          <w:szCs w:val="22"/>
        </w:rPr>
      </w:pPr>
    </w:p>
    <w:p w:rsidR="00BF7625" w:rsidRPr="00FD2A54" w:rsidRDefault="00BF7625" w:rsidP="005539F3">
      <w:pPr>
        <w:ind w:left="720"/>
        <w:rPr>
          <w:rFonts w:asciiTheme="minorHAnsi" w:hAnsiTheme="minorHAnsi"/>
          <w:sz w:val="22"/>
          <w:szCs w:val="22"/>
        </w:rPr>
      </w:pPr>
      <w:r w:rsidRPr="00FD2A54">
        <w:rPr>
          <w:rFonts w:asciiTheme="minorHAnsi" w:hAnsiTheme="minorHAnsi"/>
          <w:b/>
          <w:sz w:val="22"/>
          <w:szCs w:val="22"/>
        </w:rPr>
        <w:t>Attendance Policy</w:t>
      </w:r>
      <w:r w:rsidRPr="00FD2A54">
        <w:rPr>
          <w:rFonts w:asciiTheme="minorHAnsi" w:hAnsiTheme="minorHAnsi"/>
          <w:sz w:val="22"/>
          <w:szCs w:val="22"/>
        </w:rPr>
        <w:t xml:space="preserve">: </w:t>
      </w:r>
      <w:r w:rsidR="00430D03" w:rsidRPr="00FD2A54">
        <w:rPr>
          <w:rFonts w:asciiTheme="minorHAnsi" w:hAnsiTheme="minorHAnsi"/>
          <w:sz w:val="22"/>
          <w:szCs w:val="22"/>
        </w:rPr>
        <w:t xml:space="preserve">Attendance is expected and records will be maintained.  </w:t>
      </w:r>
      <w:r w:rsidR="006D2732" w:rsidRPr="00FD2A54">
        <w:rPr>
          <w:rFonts w:asciiTheme="minorHAnsi" w:hAnsiTheme="minorHAnsi"/>
          <w:sz w:val="22"/>
          <w:szCs w:val="22"/>
        </w:rPr>
        <w:t xml:space="preserve">Consistent attendance is essential for success in this course.  Tardiness and leaving class/lab early will also be noted.  People entering the classroom late should take the instructor and students into consideration.  </w:t>
      </w:r>
      <w:r w:rsidR="00430D03" w:rsidRPr="00FD2A54">
        <w:rPr>
          <w:rFonts w:asciiTheme="minorHAnsi" w:hAnsiTheme="minorHAnsi"/>
          <w:sz w:val="22"/>
          <w:szCs w:val="22"/>
        </w:rPr>
        <w:t xml:space="preserve">Poor attendance not only denies the individual student instruction but also denies the class of the unique perspective of that student.  For these reasons, on the third absence, the final letter grade will be lowered one full letter grade.  Each additional two absences will lower your final grade an additional letter. </w:t>
      </w:r>
    </w:p>
    <w:p w:rsidR="005539F3" w:rsidRPr="00FD2A54" w:rsidRDefault="005539F3" w:rsidP="005539F3">
      <w:pPr>
        <w:rPr>
          <w:rFonts w:asciiTheme="minorHAnsi" w:hAnsiTheme="minorHAnsi"/>
          <w:sz w:val="22"/>
          <w:szCs w:val="22"/>
        </w:rPr>
      </w:pPr>
    </w:p>
    <w:p w:rsidR="005539F3" w:rsidRPr="00FD2A54" w:rsidRDefault="00B41268" w:rsidP="006D2732">
      <w:pPr>
        <w:ind w:left="720"/>
        <w:rPr>
          <w:rFonts w:asciiTheme="minorHAnsi" w:hAnsiTheme="minorHAnsi"/>
          <w:sz w:val="22"/>
          <w:szCs w:val="22"/>
        </w:rPr>
      </w:pPr>
      <w:r w:rsidRPr="00FD2A54">
        <w:rPr>
          <w:rFonts w:asciiTheme="minorHAnsi" w:hAnsiTheme="minorHAnsi"/>
          <w:b/>
          <w:sz w:val="22"/>
          <w:szCs w:val="22"/>
        </w:rPr>
        <w:t>Professionalism Policy</w:t>
      </w:r>
      <w:r w:rsidRPr="00FD2A54">
        <w:rPr>
          <w:rFonts w:asciiTheme="minorHAnsi" w:hAnsiTheme="minorHAnsi"/>
          <w:sz w:val="22"/>
          <w:szCs w:val="22"/>
        </w:rPr>
        <w:t xml:space="preserve">: </w:t>
      </w:r>
    </w:p>
    <w:p w:rsidR="00B41268" w:rsidRPr="00FD2A54" w:rsidRDefault="006D2732" w:rsidP="00B41268">
      <w:pPr>
        <w:ind w:left="720"/>
        <w:rPr>
          <w:rFonts w:asciiTheme="minorHAnsi" w:hAnsiTheme="minorHAnsi"/>
          <w:sz w:val="22"/>
          <w:szCs w:val="22"/>
        </w:rPr>
      </w:pPr>
      <w:r w:rsidRPr="00FD2A54">
        <w:rPr>
          <w:rFonts w:asciiTheme="minorHAnsi" w:hAnsiTheme="minorHAnsi"/>
          <w:sz w:val="22"/>
          <w:szCs w:val="22"/>
        </w:rPr>
        <w:t>Per college</w:t>
      </w:r>
      <w:r w:rsidR="00B41268" w:rsidRPr="00FD2A54">
        <w:rPr>
          <w:rFonts w:asciiTheme="minorHAnsi" w:hAnsiTheme="minorHAnsi"/>
          <w:sz w:val="22"/>
          <w:szCs w:val="22"/>
        </w:rPr>
        <w:t xml:space="preserve"> policy and classroom etiquette; mobile phones, iPods, </w:t>
      </w:r>
      <w:r w:rsidR="00B41268" w:rsidRPr="00FD2A54">
        <w:rPr>
          <w:rFonts w:asciiTheme="minorHAnsi" w:hAnsiTheme="minorHAnsi"/>
          <w:i/>
          <w:iCs/>
          <w:sz w:val="22"/>
          <w:szCs w:val="22"/>
        </w:rPr>
        <w:t>etc</w:t>
      </w:r>
      <w:r w:rsidR="00B41268" w:rsidRPr="00FD2A54">
        <w:rPr>
          <w:rFonts w:asciiTheme="minorHAnsi" w:hAnsiTheme="minorHAnsi"/>
          <w:sz w:val="22"/>
          <w:szCs w:val="22"/>
        </w:rPr>
        <w:t xml:space="preserve">. </w:t>
      </w:r>
      <w:r w:rsidR="00B41268" w:rsidRPr="00FD2A54">
        <w:rPr>
          <w:rFonts w:asciiTheme="minorHAnsi" w:hAnsiTheme="minorHAnsi"/>
          <w:b/>
          <w:sz w:val="22"/>
          <w:szCs w:val="22"/>
        </w:rPr>
        <w:t>must be silenced</w:t>
      </w:r>
      <w:r w:rsidR="00B41268" w:rsidRPr="00FD2A54">
        <w:rPr>
          <w:rFonts w:asciiTheme="minorHAnsi" w:hAnsiTheme="minorHAnsi"/>
          <w:sz w:val="22"/>
          <w:szCs w:val="22"/>
        </w:rPr>
        <w:t xml:space="preserve"> during all classroom and lab lectures. Those not heeding this rule will be asked to leave the classroom/lab immediately so as to not disrupt the learning environment. Please arrive on time for all class meetings. Students who habitually disturb the class by talking, arriving late, </w:t>
      </w:r>
      <w:r w:rsidR="00B41268" w:rsidRPr="00FD2A54">
        <w:rPr>
          <w:rFonts w:asciiTheme="minorHAnsi" w:hAnsiTheme="minorHAnsi"/>
          <w:i/>
          <w:sz w:val="22"/>
          <w:szCs w:val="22"/>
        </w:rPr>
        <w:t>etc</w:t>
      </w:r>
      <w:r w:rsidR="00B41268" w:rsidRPr="00FD2A54">
        <w:rPr>
          <w:rFonts w:asciiTheme="minorHAnsi" w:hAnsiTheme="minorHAnsi"/>
          <w:sz w:val="22"/>
          <w:szCs w:val="22"/>
        </w:rPr>
        <w:t xml:space="preserve">., and have been warned may suffer a reduction in their final class grade. </w:t>
      </w:r>
    </w:p>
    <w:p w:rsidR="00B41268" w:rsidRPr="00FD2A54" w:rsidRDefault="00B41268" w:rsidP="00B41268">
      <w:pPr>
        <w:ind w:left="720"/>
        <w:rPr>
          <w:rFonts w:asciiTheme="minorHAnsi" w:hAnsiTheme="minorHAnsi"/>
          <w:sz w:val="22"/>
          <w:szCs w:val="22"/>
        </w:rPr>
      </w:pPr>
    </w:p>
    <w:p w:rsidR="005539F3" w:rsidRPr="00FD2A54" w:rsidRDefault="00B41268" w:rsidP="006D2732">
      <w:pPr>
        <w:ind w:left="720"/>
        <w:rPr>
          <w:rFonts w:asciiTheme="minorHAnsi" w:hAnsiTheme="minorHAnsi"/>
          <w:sz w:val="22"/>
          <w:szCs w:val="22"/>
        </w:rPr>
      </w:pPr>
      <w:r w:rsidRPr="00FD2A54">
        <w:rPr>
          <w:rFonts w:asciiTheme="minorHAnsi" w:hAnsiTheme="minorHAnsi"/>
          <w:b/>
          <w:sz w:val="22"/>
          <w:szCs w:val="22"/>
        </w:rPr>
        <w:t xml:space="preserve">Academic </w:t>
      </w:r>
      <w:r w:rsidR="00C62FEA" w:rsidRPr="00FD2A54">
        <w:rPr>
          <w:rFonts w:asciiTheme="minorHAnsi" w:hAnsiTheme="minorHAnsi"/>
          <w:b/>
          <w:sz w:val="22"/>
          <w:szCs w:val="22"/>
        </w:rPr>
        <w:t>Conduct</w:t>
      </w:r>
      <w:r w:rsidRPr="00FD2A54">
        <w:rPr>
          <w:rFonts w:asciiTheme="minorHAnsi" w:hAnsiTheme="minorHAnsi"/>
          <w:b/>
          <w:sz w:val="22"/>
          <w:szCs w:val="22"/>
        </w:rPr>
        <w:t xml:space="preserve"> Policy</w:t>
      </w:r>
      <w:r w:rsidRPr="00FD2A54">
        <w:rPr>
          <w:rFonts w:asciiTheme="minorHAnsi" w:hAnsiTheme="minorHAnsi"/>
          <w:sz w:val="22"/>
          <w:szCs w:val="22"/>
        </w:rPr>
        <w:t xml:space="preserve">: </w:t>
      </w:r>
    </w:p>
    <w:p w:rsidR="00B41268" w:rsidRPr="00FD2A54" w:rsidRDefault="00B41268" w:rsidP="00B41268">
      <w:pPr>
        <w:ind w:left="720"/>
        <w:rPr>
          <w:rFonts w:asciiTheme="minorHAnsi" w:hAnsiTheme="minorHAnsi"/>
          <w:sz w:val="22"/>
          <w:szCs w:val="22"/>
        </w:rPr>
      </w:pPr>
      <w:r w:rsidRPr="00FD2A54">
        <w:rPr>
          <w:rFonts w:asciiTheme="minorHAnsi" w:hAnsiTheme="minorHAnsi"/>
          <w:sz w:val="22"/>
          <w:szCs w:val="22"/>
        </w:rPr>
        <w:t>Academic dishonesty in any form will not be tolerated. If you are uncertain as to what c</w:t>
      </w:r>
      <w:r w:rsidR="006D2732" w:rsidRPr="00FD2A54">
        <w:rPr>
          <w:rFonts w:asciiTheme="minorHAnsi" w:hAnsiTheme="minorHAnsi"/>
          <w:sz w:val="22"/>
          <w:szCs w:val="22"/>
        </w:rPr>
        <w:t xml:space="preserve">onstitutes academic </w:t>
      </w:r>
      <w:proofErr w:type="gramStart"/>
      <w:r w:rsidR="006D2732" w:rsidRPr="00FD2A54">
        <w:rPr>
          <w:rFonts w:asciiTheme="minorHAnsi" w:hAnsiTheme="minorHAnsi"/>
          <w:sz w:val="22"/>
          <w:szCs w:val="22"/>
        </w:rPr>
        <w:t>dishonesty.</w:t>
      </w:r>
      <w:proofErr w:type="gramEnd"/>
      <w:r w:rsidR="006D2732" w:rsidRPr="00FD2A54">
        <w:rPr>
          <w:rFonts w:asciiTheme="minorHAnsi" w:hAnsiTheme="minorHAnsi"/>
          <w:sz w:val="22"/>
          <w:szCs w:val="22"/>
        </w:rPr>
        <w:t xml:space="preserve">  As in all College</w:t>
      </w:r>
      <w:r w:rsidRPr="00FD2A54">
        <w:rPr>
          <w:rFonts w:asciiTheme="minorHAnsi" w:hAnsiTheme="minorHAnsi"/>
          <w:sz w:val="22"/>
          <w:szCs w:val="22"/>
        </w:rPr>
        <w:t xml:space="preserve"> courses, </w:t>
      </w:r>
      <w:proofErr w:type="gramStart"/>
      <w:r w:rsidRPr="00FD2A54">
        <w:rPr>
          <w:rFonts w:asciiTheme="minorHAnsi" w:hAnsiTheme="minorHAnsi"/>
          <w:sz w:val="22"/>
          <w:szCs w:val="22"/>
        </w:rPr>
        <w:t>The</w:t>
      </w:r>
      <w:proofErr w:type="gramEnd"/>
      <w:r w:rsidRPr="00FD2A54">
        <w:rPr>
          <w:rFonts w:asciiTheme="minorHAnsi" w:hAnsiTheme="minorHAnsi"/>
          <w:sz w:val="22"/>
          <w:szCs w:val="22"/>
        </w:rPr>
        <w:t xml:space="preserve"> </w:t>
      </w:r>
      <w:r w:rsidR="006D2732" w:rsidRPr="00FD2A54">
        <w:rPr>
          <w:rFonts w:asciiTheme="minorHAnsi" w:hAnsiTheme="minorHAnsi"/>
          <w:sz w:val="22"/>
          <w:szCs w:val="22"/>
        </w:rPr>
        <w:t xml:space="preserve">student handbook </w:t>
      </w:r>
      <w:r w:rsidRPr="00FD2A54">
        <w:rPr>
          <w:rFonts w:asciiTheme="minorHAnsi" w:hAnsiTheme="minorHAnsi"/>
          <w:sz w:val="22"/>
          <w:szCs w:val="22"/>
        </w:rPr>
        <w:t xml:space="preserve">Rules of Conduct will be applied.  Violations of these rules will result in a record of the infraction being placed in your file and receiving a zero on the work in question AT A MINIMUM.  At the instructor’s discretion, you may also receive a failing grade for the course.  Confirmation of such incidents can also result </w:t>
      </w:r>
      <w:r w:rsidR="006D2732" w:rsidRPr="00FD2A54">
        <w:rPr>
          <w:rFonts w:asciiTheme="minorHAnsi" w:hAnsiTheme="minorHAnsi"/>
          <w:sz w:val="22"/>
          <w:szCs w:val="22"/>
        </w:rPr>
        <w:t>in expulsion from the College</w:t>
      </w:r>
    </w:p>
    <w:p w:rsidR="0010077D" w:rsidRPr="00FD2A54" w:rsidRDefault="0010077D" w:rsidP="00B41268">
      <w:pPr>
        <w:ind w:left="720"/>
        <w:rPr>
          <w:rFonts w:asciiTheme="minorHAnsi" w:hAnsiTheme="minorHAnsi"/>
          <w:sz w:val="22"/>
          <w:szCs w:val="22"/>
        </w:rPr>
      </w:pPr>
    </w:p>
    <w:p w:rsidR="0010077D" w:rsidRPr="00FD2A54" w:rsidRDefault="0010077D" w:rsidP="00B41268">
      <w:pPr>
        <w:ind w:left="720"/>
        <w:rPr>
          <w:rFonts w:asciiTheme="minorHAnsi" w:hAnsiTheme="minorHAnsi"/>
          <w:b/>
          <w:sz w:val="22"/>
          <w:szCs w:val="22"/>
        </w:rPr>
      </w:pPr>
      <w:r w:rsidRPr="00FD2A54">
        <w:rPr>
          <w:rFonts w:asciiTheme="minorHAnsi" w:hAnsiTheme="minorHAnsi"/>
          <w:b/>
          <w:sz w:val="22"/>
          <w:szCs w:val="22"/>
        </w:rPr>
        <w:t>Methods of Evaluation:</w:t>
      </w:r>
    </w:p>
    <w:p w:rsidR="00A00714" w:rsidRPr="00FD2A54" w:rsidRDefault="0010077D" w:rsidP="0048540B">
      <w:pPr>
        <w:ind w:left="720"/>
        <w:rPr>
          <w:rFonts w:asciiTheme="minorHAnsi" w:hAnsiTheme="minorHAnsi"/>
          <w:sz w:val="22"/>
          <w:szCs w:val="22"/>
        </w:rPr>
      </w:pPr>
      <w:r w:rsidRPr="00FD2A54">
        <w:rPr>
          <w:rFonts w:asciiTheme="minorHAnsi" w:hAnsiTheme="minorHAnsi"/>
          <w:sz w:val="22"/>
          <w:szCs w:val="22"/>
        </w:rPr>
        <w:t xml:space="preserve">The norm expected in </w:t>
      </w:r>
      <w:r w:rsidR="00A00714" w:rsidRPr="00FD2A54">
        <w:rPr>
          <w:rFonts w:asciiTheme="minorHAnsi" w:hAnsiTheme="minorHAnsi"/>
          <w:sz w:val="22"/>
          <w:szCs w:val="22"/>
        </w:rPr>
        <w:t xml:space="preserve">the workplace is “Excellence”.  The same is expected of your work in this course.  </w:t>
      </w:r>
    </w:p>
    <w:p w:rsidR="00A00714" w:rsidRPr="00FD2A54" w:rsidRDefault="00A00714" w:rsidP="00B41268">
      <w:pPr>
        <w:ind w:left="720"/>
        <w:rPr>
          <w:rFonts w:asciiTheme="minorHAnsi" w:hAnsiTheme="minorHAnsi"/>
          <w:sz w:val="22"/>
          <w:szCs w:val="22"/>
        </w:rPr>
      </w:pPr>
      <w:r w:rsidRPr="00FD2A54">
        <w:rPr>
          <w:rFonts w:asciiTheme="minorHAnsi" w:hAnsiTheme="minorHAnsi"/>
          <w:sz w:val="22"/>
          <w:szCs w:val="22"/>
        </w:rPr>
        <w:t>Grading criteria:</w:t>
      </w:r>
    </w:p>
    <w:p w:rsidR="00A00714" w:rsidRPr="00FD2A54" w:rsidRDefault="00A00714" w:rsidP="00B41268">
      <w:pPr>
        <w:ind w:left="720"/>
        <w:rPr>
          <w:rFonts w:asciiTheme="minorHAnsi" w:hAnsiTheme="minorHAnsi"/>
          <w:sz w:val="22"/>
          <w:szCs w:val="22"/>
        </w:rPr>
      </w:pPr>
      <w:r w:rsidRPr="00FD2A54">
        <w:rPr>
          <w:rFonts w:asciiTheme="minorHAnsi" w:hAnsiTheme="minorHAnsi"/>
          <w:sz w:val="22"/>
          <w:szCs w:val="22"/>
        </w:rPr>
        <w:t xml:space="preserve">Quizzes  </w:t>
      </w:r>
      <w:r w:rsidR="003870B8" w:rsidRPr="00FD2A54">
        <w:rPr>
          <w:rFonts w:asciiTheme="minorHAnsi" w:hAnsiTheme="minorHAnsi"/>
          <w:sz w:val="22"/>
          <w:szCs w:val="22"/>
        </w:rPr>
        <w:t xml:space="preserve">                             </w:t>
      </w:r>
      <w:r w:rsidRPr="00FD2A54">
        <w:rPr>
          <w:rFonts w:asciiTheme="minorHAnsi" w:hAnsiTheme="minorHAnsi"/>
          <w:sz w:val="22"/>
          <w:szCs w:val="22"/>
        </w:rPr>
        <w:t>15%</w:t>
      </w:r>
      <w:r w:rsidR="003870B8" w:rsidRPr="00FD2A54">
        <w:rPr>
          <w:rFonts w:asciiTheme="minorHAnsi" w:hAnsiTheme="minorHAnsi"/>
          <w:sz w:val="22"/>
          <w:szCs w:val="22"/>
        </w:rPr>
        <w:tab/>
      </w:r>
      <w:r w:rsidR="003870B8" w:rsidRPr="00FD2A54">
        <w:rPr>
          <w:rFonts w:asciiTheme="minorHAnsi" w:hAnsiTheme="minorHAnsi"/>
          <w:sz w:val="22"/>
          <w:szCs w:val="22"/>
        </w:rPr>
        <w:tab/>
        <w:t>Excellent performance (your best) earns you an A</w:t>
      </w:r>
    </w:p>
    <w:p w:rsidR="00A00714" w:rsidRPr="00FD2A54" w:rsidRDefault="00A00714" w:rsidP="00B41268">
      <w:pPr>
        <w:ind w:left="720"/>
        <w:rPr>
          <w:rFonts w:asciiTheme="minorHAnsi" w:hAnsiTheme="minorHAnsi"/>
          <w:sz w:val="22"/>
          <w:szCs w:val="22"/>
        </w:rPr>
      </w:pPr>
      <w:r w:rsidRPr="00FD2A54">
        <w:rPr>
          <w:rFonts w:asciiTheme="minorHAnsi" w:hAnsiTheme="minorHAnsi"/>
          <w:sz w:val="22"/>
          <w:szCs w:val="22"/>
        </w:rPr>
        <w:t xml:space="preserve">Homework   </w:t>
      </w:r>
      <w:r w:rsidR="003870B8" w:rsidRPr="00FD2A54">
        <w:rPr>
          <w:rFonts w:asciiTheme="minorHAnsi" w:hAnsiTheme="minorHAnsi"/>
          <w:sz w:val="22"/>
          <w:szCs w:val="22"/>
        </w:rPr>
        <w:t xml:space="preserve">                      </w:t>
      </w:r>
      <w:r w:rsidRPr="00FD2A54">
        <w:rPr>
          <w:rFonts w:asciiTheme="minorHAnsi" w:hAnsiTheme="minorHAnsi"/>
          <w:sz w:val="22"/>
          <w:szCs w:val="22"/>
        </w:rPr>
        <w:t>10%</w:t>
      </w:r>
      <w:r w:rsidR="003870B8" w:rsidRPr="00FD2A54">
        <w:rPr>
          <w:rFonts w:asciiTheme="minorHAnsi" w:hAnsiTheme="minorHAnsi"/>
          <w:sz w:val="22"/>
          <w:szCs w:val="22"/>
        </w:rPr>
        <w:tab/>
      </w:r>
      <w:r w:rsidR="003870B8" w:rsidRPr="00FD2A54">
        <w:rPr>
          <w:rFonts w:asciiTheme="minorHAnsi" w:hAnsiTheme="minorHAnsi"/>
          <w:sz w:val="22"/>
          <w:szCs w:val="22"/>
        </w:rPr>
        <w:tab/>
        <w:t>Good performance (moderate effort) earns you a B</w:t>
      </w:r>
    </w:p>
    <w:p w:rsidR="00A00714" w:rsidRPr="00FD2A54" w:rsidRDefault="00A00714" w:rsidP="00B41268">
      <w:pPr>
        <w:ind w:left="720"/>
        <w:rPr>
          <w:rFonts w:asciiTheme="minorHAnsi" w:hAnsiTheme="minorHAnsi"/>
          <w:sz w:val="22"/>
          <w:szCs w:val="22"/>
        </w:rPr>
      </w:pPr>
      <w:r w:rsidRPr="00FD2A54">
        <w:rPr>
          <w:rFonts w:asciiTheme="minorHAnsi" w:hAnsiTheme="minorHAnsi"/>
          <w:sz w:val="22"/>
          <w:szCs w:val="22"/>
        </w:rPr>
        <w:t xml:space="preserve">Midterm Exam   </w:t>
      </w:r>
      <w:r w:rsidR="003870B8" w:rsidRPr="00FD2A54">
        <w:rPr>
          <w:rFonts w:asciiTheme="minorHAnsi" w:hAnsiTheme="minorHAnsi"/>
          <w:sz w:val="22"/>
          <w:szCs w:val="22"/>
        </w:rPr>
        <w:t xml:space="preserve">               </w:t>
      </w:r>
      <w:r w:rsidRPr="00FD2A54">
        <w:rPr>
          <w:rFonts w:asciiTheme="minorHAnsi" w:hAnsiTheme="minorHAnsi"/>
          <w:sz w:val="22"/>
          <w:szCs w:val="22"/>
        </w:rPr>
        <w:t>15%</w:t>
      </w:r>
      <w:r w:rsidR="003870B8" w:rsidRPr="00FD2A54">
        <w:rPr>
          <w:rFonts w:asciiTheme="minorHAnsi" w:hAnsiTheme="minorHAnsi"/>
          <w:sz w:val="22"/>
          <w:szCs w:val="22"/>
        </w:rPr>
        <w:tab/>
      </w:r>
      <w:r w:rsidR="003870B8" w:rsidRPr="00FD2A54">
        <w:rPr>
          <w:rFonts w:asciiTheme="minorHAnsi" w:hAnsiTheme="minorHAnsi"/>
          <w:sz w:val="22"/>
          <w:szCs w:val="22"/>
        </w:rPr>
        <w:tab/>
        <w:t>Mediocre performance (little effort) earns you a C</w:t>
      </w:r>
    </w:p>
    <w:p w:rsidR="00A00714" w:rsidRPr="00FD2A54" w:rsidRDefault="00A00714" w:rsidP="00B41268">
      <w:pPr>
        <w:ind w:left="720"/>
        <w:rPr>
          <w:rFonts w:asciiTheme="minorHAnsi" w:hAnsiTheme="minorHAnsi"/>
          <w:sz w:val="22"/>
          <w:szCs w:val="22"/>
        </w:rPr>
      </w:pPr>
      <w:r w:rsidRPr="00FD2A54">
        <w:rPr>
          <w:rFonts w:asciiTheme="minorHAnsi" w:hAnsiTheme="minorHAnsi"/>
          <w:sz w:val="22"/>
          <w:szCs w:val="22"/>
        </w:rPr>
        <w:t xml:space="preserve">Final Exam  </w:t>
      </w:r>
      <w:r w:rsidR="003870B8" w:rsidRPr="00FD2A54">
        <w:rPr>
          <w:rFonts w:asciiTheme="minorHAnsi" w:hAnsiTheme="minorHAnsi"/>
          <w:sz w:val="22"/>
          <w:szCs w:val="22"/>
        </w:rPr>
        <w:t xml:space="preserve">                       </w:t>
      </w:r>
      <w:r w:rsidRPr="00FD2A54">
        <w:rPr>
          <w:rFonts w:asciiTheme="minorHAnsi" w:hAnsiTheme="minorHAnsi"/>
          <w:sz w:val="22"/>
          <w:szCs w:val="22"/>
        </w:rPr>
        <w:t>20%</w:t>
      </w:r>
      <w:r w:rsidR="003870B8" w:rsidRPr="00FD2A54">
        <w:rPr>
          <w:rFonts w:asciiTheme="minorHAnsi" w:hAnsiTheme="minorHAnsi"/>
          <w:sz w:val="22"/>
          <w:szCs w:val="22"/>
        </w:rPr>
        <w:tab/>
      </w:r>
      <w:r w:rsidR="003870B8" w:rsidRPr="00FD2A54">
        <w:rPr>
          <w:rFonts w:asciiTheme="minorHAnsi" w:hAnsiTheme="minorHAnsi"/>
          <w:sz w:val="22"/>
          <w:szCs w:val="22"/>
        </w:rPr>
        <w:tab/>
        <w:t>Poor performance (minimum effort) earns you a D</w:t>
      </w:r>
    </w:p>
    <w:p w:rsidR="003870B8" w:rsidRPr="00FD2A54" w:rsidRDefault="00A00714" w:rsidP="00B41268">
      <w:pPr>
        <w:ind w:left="720"/>
        <w:rPr>
          <w:rFonts w:asciiTheme="minorHAnsi" w:hAnsiTheme="minorHAnsi"/>
          <w:sz w:val="22"/>
          <w:szCs w:val="22"/>
        </w:rPr>
      </w:pPr>
      <w:r w:rsidRPr="00FD2A54">
        <w:rPr>
          <w:rFonts w:asciiTheme="minorHAnsi" w:hAnsiTheme="minorHAnsi"/>
          <w:sz w:val="22"/>
          <w:szCs w:val="22"/>
        </w:rPr>
        <w:t xml:space="preserve">Attendance/Classroom </w:t>
      </w:r>
      <w:r w:rsidR="003870B8" w:rsidRPr="00FD2A54">
        <w:rPr>
          <w:rFonts w:asciiTheme="minorHAnsi" w:hAnsiTheme="minorHAnsi"/>
          <w:sz w:val="22"/>
          <w:szCs w:val="22"/>
        </w:rPr>
        <w:t xml:space="preserve">  10%</w:t>
      </w:r>
    </w:p>
    <w:p w:rsidR="00A00714" w:rsidRPr="00FD2A54" w:rsidRDefault="003870B8" w:rsidP="00B41268">
      <w:pPr>
        <w:ind w:left="720"/>
        <w:rPr>
          <w:rFonts w:asciiTheme="minorHAnsi" w:hAnsiTheme="minorHAnsi"/>
          <w:sz w:val="22"/>
          <w:szCs w:val="22"/>
        </w:rPr>
      </w:pPr>
      <w:r w:rsidRPr="00FD2A54">
        <w:rPr>
          <w:rFonts w:asciiTheme="minorHAnsi" w:hAnsiTheme="minorHAnsi"/>
          <w:sz w:val="22"/>
          <w:szCs w:val="22"/>
        </w:rPr>
        <w:t xml:space="preserve">Participation  </w:t>
      </w:r>
    </w:p>
    <w:p w:rsidR="003870B8" w:rsidRPr="00FD2A54" w:rsidRDefault="003870B8" w:rsidP="00B41268">
      <w:pPr>
        <w:ind w:left="720"/>
        <w:rPr>
          <w:rFonts w:asciiTheme="minorHAnsi" w:hAnsiTheme="minorHAnsi"/>
          <w:sz w:val="22"/>
          <w:szCs w:val="22"/>
        </w:rPr>
      </w:pPr>
      <w:r w:rsidRPr="00FD2A54">
        <w:rPr>
          <w:rFonts w:asciiTheme="minorHAnsi" w:hAnsiTheme="minorHAnsi"/>
          <w:sz w:val="22"/>
          <w:szCs w:val="22"/>
        </w:rPr>
        <w:t xml:space="preserve">Shop/Lab  </w:t>
      </w:r>
      <w:r w:rsidRPr="00FD2A54">
        <w:rPr>
          <w:rFonts w:asciiTheme="minorHAnsi" w:hAnsiTheme="minorHAnsi"/>
          <w:sz w:val="22"/>
          <w:szCs w:val="22"/>
        </w:rPr>
        <w:tab/>
        <w:t xml:space="preserve">             30%</w:t>
      </w:r>
    </w:p>
    <w:p w:rsidR="00E11D64" w:rsidRPr="00FD2A54" w:rsidRDefault="00E11D64" w:rsidP="006D2732">
      <w:pPr>
        <w:rPr>
          <w:rFonts w:asciiTheme="minorHAnsi" w:hAnsiTheme="minorHAnsi"/>
          <w:sz w:val="22"/>
          <w:szCs w:val="22"/>
        </w:rPr>
      </w:pPr>
    </w:p>
    <w:p w:rsidR="007D2B15" w:rsidRPr="00FD2A54" w:rsidRDefault="007D2B15" w:rsidP="0048540B">
      <w:pPr>
        <w:rPr>
          <w:rFonts w:asciiTheme="minorHAnsi" w:hAnsiTheme="minorHAnsi"/>
          <w:b/>
          <w:bCs/>
          <w:sz w:val="22"/>
          <w:szCs w:val="22"/>
        </w:rPr>
      </w:pPr>
      <w:r w:rsidRPr="00FD2A54">
        <w:rPr>
          <w:rFonts w:asciiTheme="minorHAnsi" w:hAnsiTheme="minorHAnsi"/>
          <w:b/>
          <w:bCs/>
          <w:sz w:val="22"/>
          <w:szCs w:val="22"/>
        </w:rPr>
        <w:t>Course Goals/Objectives</w:t>
      </w:r>
    </w:p>
    <w:p w:rsidR="0047343D" w:rsidRPr="00FD2A54" w:rsidRDefault="0047343D" w:rsidP="007D2B15">
      <w:pPr>
        <w:ind w:left="720"/>
        <w:rPr>
          <w:rFonts w:asciiTheme="minorHAnsi" w:hAnsiTheme="minorHAnsi"/>
          <w:b/>
          <w:bCs/>
          <w:sz w:val="22"/>
          <w:szCs w:val="22"/>
        </w:rPr>
      </w:pPr>
    </w:p>
    <w:p w:rsidR="0048540B" w:rsidRPr="0048540B" w:rsidRDefault="0048540B" w:rsidP="0048540B">
      <w:pPr>
        <w:rPr>
          <w:rFonts w:asciiTheme="minorHAnsi" w:hAnsiTheme="minorHAnsi"/>
          <w:b/>
          <w:bCs/>
          <w:sz w:val="22"/>
          <w:szCs w:val="22"/>
        </w:rPr>
      </w:pPr>
      <w:r w:rsidRPr="0048540B">
        <w:rPr>
          <w:rFonts w:asciiTheme="minorHAnsi" w:hAnsiTheme="minorHAnsi"/>
          <w:b/>
          <w:bCs/>
          <w:sz w:val="22"/>
          <w:szCs w:val="22"/>
        </w:rPr>
        <w:t>Upon successful completion of the course, the student will be able to:</w:t>
      </w:r>
    </w:p>
    <w:p w:rsidR="0048540B" w:rsidRPr="0048540B" w:rsidRDefault="0048540B" w:rsidP="0048540B">
      <w:pPr>
        <w:numPr>
          <w:ilvl w:val="0"/>
          <w:numId w:val="24"/>
        </w:numPr>
        <w:rPr>
          <w:rFonts w:asciiTheme="minorHAnsi" w:hAnsiTheme="minorHAnsi"/>
          <w:sz w:val="22"/>
          <w:szCs w:val="22"/>
        </w:rPr>
      </w:pPr>
      <w:r w:rsidRPr="0048540B">
        <w:rPr>
          <w:rFonts w:asciiTheme="minorHAnsi" w:hAnsiTheme="minorHAnsi"/>
          <w:sz w:val="22"/>
          <w:szCs w:val="22"/>
        </w:rPr>
        <w:t xml:space="preserve">Describe the health, safety, and environmental practices used in the arc and oxyacetylene welding </w:t>
      </w:r>
    </w:p>
    <w:p w:rsidR="0048540B" w:rsidRPr="0048540B" w:rsidRDefault="0048540B" w:rsidP="0048540B">
      <w:pPr>
        <w:numPr>
          <w:ilvl w:val="0"/>
          <w:numId w:val="24"/>
        </w:numPr>
        <w:rPr>
          <w:rFonts w:asciiTheme="minorHAnsi" w:hAnsiTheme="minorHAnsi"/>
          <w:sz w:val="22"/>
          <w:szCs w:val="22"/>
        </w:rPr>
      </w:pPr>
      <w:proofErr w:type="gramStart"/>
      <w:r w:rsidRPr="0048540B">
        <w:rPr>
          <w:rFonts w:asciiTheme="minorHAnsi" w:hAnsiTheme="minorHAnsi"/>
          <w:sz w:val="22"/>
          <w:szCs w:val="22"/>
        </w:rPr>
        <w:t>processes</w:t>
      </w:r>
      <w:proofErr w:type="gramEnd"/>
      <w:r w:rsidRPr="0048540B">
        <w:rPr>
          <w:rFonts w:asciiTheme="minorHAnsi" w:hAnsiTheme="minorHAnsi"/>
          <w:sz w:val="22"/>
          <w:szCs w:val="22"/>
        </w:rPr>
        <w:t xml:space="preserve">. </w:t>
      </w:r>
    </w:p>
    <w:p w:rsidR="0048540B" w:rsidRPr="0048540B" w:rsidRDefault="0048540B" w:rsidP="0048540B">
      <w:pPr>
        <w:numPr>
          <w:ilvl w:val="0"/>
          <w:numId w:val="24"/>
        </w:numPr>
        <w:rPr>
          <w:rFonts w:asciiTheme="minorHAnsi" w:hAnsiTheme="minorHAnsi"/>
          <w:sz w:val="22"/>
          <w:szCs w:val="22"/>
        </w:rPr>
      </w:pPr>
      <w:r w:rsidRPr="0048540B">
        <w:rPr>
          <w:rFonts w:asciiTheme="minorHAnsi" w:hAnsiTheme="minorHAnsi"/>
          <w:sz w:val="22"/>
          <w:szCs w:val="22"/>
        </w:rPr>
        <w:t xml:space="preserve">Describe the welding terminology used in the arc welding and oxyacetylene welding process. </w:t>
      </w:r>
    </w:p>
    <w:p w:rsidR="0048540B" w:rsidRPr="0048540B" w:rsidRDefault="0048540B" w:rsidP="0048540B">
      <w:pPr>
        <w:numPr>
          <w:ilvl w:val="0"/>
          <w:numId w:val="24"/>
        </w:numPr>
        <w:rPr>
          <w:rFonts w:asciiTheme="minorHAnsi" w:hAnsiTheme="minorHAnsi"/>
          <w:sz w:val="22"/>
          <w:szCs w:val="22"/>
        </w:rPr>
      </w:pPr>
      <w:r w:rsidRPr="0048540B">
        <w:rPr>
          <w:rFonts w:asciiTheme="minorHAnsi" w:hAnsiTheme="minorHAnsi"/>
          <w:sz w:val="22"/>
          <w:szCs w:val="22"/>
        </w:rPr>
        <w:t xml:space="preserve">Identify and describe the proper handling and assembly of arc and oxyacetylene welding equipment. </w:t>
      </w:r>
    </w:p>
    <w:p w:rsidR="0048540B" w:rsidRPr="0048540B" w:rsidRDefault="0048540B" w:rsidP="0048540B">
      <w:pPr>
        <w:numPr>
          <w:ilvl w:val="0"/>
          <w:numId w:val="24"/>
        </w:numPr>
        <w:rPr>
          <w:rFonts w:asciiTheme="minorHAnsi" w:hAnsiTheme="minorHAnsi"/>
          <w:sz w:val="22"/>
          <w:szCs w:val="22"/>
        </w:rPr>
      </w:pPr>
      <w:r w:rsidRPr="0048540B">
        <w:rPr>
          <w:rFonts w:asciiTheme="minorHAnsi" w:hAnsiTheme="minorHAnsi"/>
          <w:sz w:val="22"/>
          <w:szCs w:val="22"/>
        </w:rPr>
        <w:t xml:space="preserve">Demonstrate oxyacetylene flame cutting procedures and arc welding techniques. </w:t>
      </w:r>
    </w:p>
    <w:p w:rsidR="0048540B" w:rsidRPr="0048540B" w:rsidRDefault="0048540B" w:rsidP="0048540B">
      <w:pPr>
        <w:numPr>
          <w:ilvl w:val="0"/>
          <w:numId w:val="24"/>
        </w:numPr>
        <w:rPr>
          <w:rFonts w:asciiTheme="minorHAnsi" w:hAnsiTheme="minorHAnsi"/>
          <w:sz w:val="22"/>
          <w:szCs w:val="22"/>
        </w:rPr>
      </w:pPr>
      <w:r w:rsidRPr="0048540B">
        <w:rPr>
          <w:rFonts w:asciiTheme="minorHAnsi" w:hAnsiTheme="minorHAnsi"/>
          <w:sz w:val="22"/>
          <w:szCs w:val="22"/>
        </w:rPr>
        <w:t xml:space="preserve">Describe and demonstrate welding of steel with the arc and oxyacetylene welding processes. </w:t>
      </w:r>
    </w:p>
    <w:p w:rsidR="0048540B" w:rsidRPr="0048540B" w:rsidRDefault="0048540B" w:rsidP="0048540B">
      <w:pPr>
        <w:numPr>
          <w:ilvl w:val="0"/>
          <w:numId w:val="24"/>
        </w:numPr>
        <w:rPr>
          <w:rFonts w:asciiTheme="minorHAnsi" w:hAnsiTheme="minorHAnsi"/>
          <w:sz w:val="22"/>
          <w:szCs w:val="22"/>
        </w:rPr>
      </w:pPr>
      <w:r w:rsidRPr="0048540B">
        <w:rPr>
          <w:rFonts w:asciiTheme="minorHAnsi" w:hAnsiTheme="minorHAnsi"/>
          <w:sz w:val="22"/>
          <w:szCs w:val="22"/>
        </w:rPr>
        <w:t xml:space="preserve">Describe the welding machines and polarities used in the arc welding process. </w:t>
      </w:r>
    </w:p>
    <w:p w:rsidR="0048540B" w:rsidRPr="0048540B" w:rsidRDefault="0048540B" w:rsidP="0048540B">
      <w:pPr>
        <w:numPr>
          <w:ilvl w:val="0"/>
          <w:numId w:val="24"/>
        </w:numPr>
        <w:rPr>
          <w:rFonts w:asciiTheme="minorHAnsi" w:hAnsiTheme="minorHAnsi"/>
          <w:sz w:val="22"/>
          <w:szCs w:val="22"/>
        </w:rPr>
      </w:pPr>
      <w:r w:rsidRPr="0048540B">
        <w:rPr>
          <w:rFonts w:asciiTheme="minorHAnsi" w:hAnsiTheme="minorHAnsi"/>
          <w:sz w:val="22"/>
          <w:szCs w:val="22"/>
        </w:rPr>
        <w:t xml:space="preserve">Identify the applications of filler metals and electrodes used in the arc and oxyacetylene welding </w:t>
      </w:r>
    </w:p>
    <w:p w:rsidR="0048540B" w:rsidRPr="0048540B" w:rsidRDefault="0048540B" w:rsidP="0048540B">
      <w:pPr>
        <w:numPr>
          <w:ilvl w:val="0"/>
          <w:numId w:val="24"/>
        </w:numPr>
        <w:rPr>
          <w:rFonts w:asciiTheme="minorHAnsi" w:hAnsiTheme="minorHAnsi"/>
          <w:sz w:val="22"/>
          <w:szCs w:val="22"/>
        </w:rPr>
      </w:pPr>
      <w:proofErr w:type="gramStart"/>
      <w:r w:rsidRPr="0048540B">
        <w:rPr>
          <w:rFonts w:asciiTheme="minorHAnsi" w:hAnsiTheme="minorHAnsi"/>
          <w:sz w:val="22"/>
          <w:szCs w:val="22"/>
        </w:rPr>
        <w:t>processes</w:t>
      </w:r>
      <w:proofErr w:type="gramEnd"/>
      <w:r w:rsidRPr="0048540B">
        <w:rPr>
          <w:rFonts w:asciiTheme="minorHAnsi" w:hAnsiTheme="minorHAnsi"/>
          <w:sz w:val="22"/>
          <w:szCs w:val="22"/>
        </w:rPr>
        <w:t xml:space="preserve">. </w:t>
      </w:r>
    </w:p>
    <w:p w:rsidR="0048540B" w:rsidRPr="0048540B" w:rsidRDefault="0048540B" w:rsidP="0048540B">
      <w:pPr>
        <w:numPr>
          <w:ilvl w:val="0"/>
          <w:numId w:val="24"/>
        </w:numPr>
        <w:rPr>
          <w:rFonts w:asciiTheme="minorHAnsi" w:hAnsiTheme="minorHAnsi"/>
          <w:sz w:val="22"/>
          <w:szCs w:val="22"/>
        </w:rPr>
      </w:pPr>
      <w:r w:rsidRPr="0048540B">
        <w:rPr>
          <w:rFonts w:asciiTheme="minorHAnsi" w:hAnsiTheme="minorHAnsi"/>
          <w:sz w:val="22"/>
          <w:szCs w:val="22"/>
        </w:rPr>
        <w:t xml:space="preserve">Demonstrate welding in flat, vertical, horizontal, and overhead positions used in the arc and </w:t>
      </w:r>
    </w:p>
    <w:p w:rsidR="0048540B" w:rsidRPr="0048540B" w:rsidRDefault="0048540B" w:rsidP="0048540B">
      <w:pPr>
        <w:numPr>
          <w:ilvl w:val="0"/>
          <w:numId w:val="24"/>
        </w:numPr>
        <w:rPr>
          <w:rFonts w:asciiTheme="minorHAnsi" w:hAnsiTheme="minorHAnsi"/>
          <w:sz w:val="22"/>
          <w:szCs w:val="22"/>
        </w:rPr>
      </w:pPr>
      <w:proofErr w:type="gramStart"/>
      <w:r w:rsidRPr="0048540B">
        <w:rPr>
          <w:rFonts w:asciiTheme="minorHAnsi" w:hAnsiTheme="minorHAnsi"/>
          <w:sz w:val="22"/>
          <w:szCs w:val="22"/>
        </w:rPr>
        <w:t>oxyacetylene</w:t>
      </w:r>
      <w:proofErr w:type="gramEnd"/>
      <w:r w:rsidRPr="0048540B">
        <w:rPr>
          <w:rFonts w:asciiTheme="minorHAnsi" w:hAnsiTheme="minorHAnsi"/>
          <w:sz w:val="22"/>
          <w:szCs w:val="22"/>
        </w:rPr>
        <w:t xml:space="preserve"> welding processes. </w:t>
      </w:r>
    </w:p>
    <w:p w:rsidR="0048540B" w:rsidRPr="0048540B" w:rsidRDefault="0048540B" w:rsidP="0048540B">
      <w:pPr>
        <w:numPr>
          <w:ilvl w:val="0"/>
          <w:numId w:val="24"/>
        </w:numPr>
        <w:rPr>
          <w:rFonts w:asciiTheme="minorHAnsi" w:hAnsiTheme="minorHAnsi"/>
          <w:sz w:val="22"/>
          <w:szCs w:val="22"/>
        </w:rPr>
      </w:pPr>
      <w:r w:rsidRPr="0048540B">
        <w:rPr>
          <w:rFonts w:asciiTheme="minorHAnsi" w:hAnsiTheme="minorHAnsi"/>
          <w:sz w:val="22"/>
          <w:szCs w:val="22"/>
        </w:rPr>
        <w:t>Demonstrate hand and track torch techniques for oxyacetylene cutting.</w:t>
      </w:r>
    </w:p>
    <w:p w:rsidR="0048540B" w:rsidRPr="0048540B" w:rsidRDefault="0048540B" w:rsidP="0048540B">
      <w:pPr>
        <w:rPr>
          <w:rFonts w:asciiTheme="minorHAnsi" w:hAnsiTheme="minorHAnsi"/>
          <w:sz w:val="22"/>
          <w:szCs w:val="22"/>
        </w:rPr>
      </w:pPr>
    </w:p>
    <w:p w:rsidR="0048540B" w:rsidRDefault="0048540B" w:rsidP="0048540B">
      <w:pPr>
        <w:rPr>
          <w:rFonts w:asciiTheme="minorHAnsi" w:hAnsiTheme="minorHAnsi"/>
          <w:b/>
          <w:bCs/>
          <w:sz w:val="22"/>
          <w:szCs w:val="22"/>
        </w:rPr>
      </w:pPr>
      <w:r w:rsidRPr="0048540B">
        <w:rPr>
          <w:rFonts w:asciiTheme="minorHAnsi" w:hAnsiTheme="minorHAnsi"/>
          <w:b/>
          <w:bCs/>
          <w:sz w:val="22"/>
          <w:szCs w:val="22"/>
        </w:rPr>
        <w:t xml:space="preserve">Detailed topical course outline:  </w:t>
      </w:r>
    </w:p>
    <w:p w:rsidR="005522EA" w:rsidRPr="005522EA" w:rsidRDefault="005522EA" w:rsidP="005522EA">
      <w:pPr>
        <w:pStyle w:val="ListParagraph"/>
        <w:numPr>
          <w:ilvl w:val="0"/>
          <w:numId w:val="23"/>
        </w:numPr>
        <w:rPr>
          <w:rFonts w:asciiTheme="minorHAnsi" w:hAnsiTheme="minorHAnsi"/>
          <w:b/>
          <w:bCs/>
          <w:sz w:val="22"/>
          <w:szCs w:val="22"/>
        </w:rPr>
      </w:pPr>
      <w:r w:rsidRPr="005522EA">
        <w:rPr>
          <w:rFonts w:asciiTheme="minorHAnsi" w:hAnsiTheme="minorHAnsi"/>
          <w:bCs/>
          <w:sz w:val="22"/>
          <w:szCs w:val="22"/>
        </w:rPr>
        <w:t>Introduction to welding and history of welding</w:t>
      </w:r>
      <w:r>
        <w:rPr>
          <w:rFonts w:asciiTheme="minorHAnsi" w:hAnsiTheme="minorHAnsi"/>
          <w:b/>
          <w:bCs/>
          <w:sz w:val="22"/>
          <w:szCs w:val="22"/>
        </w:rPr>
        <w:t xml:space="preserve"> </w:t>
      </w:r>
      <w:r>
        <w:rPr>
          <w:rFonts w:asciiTheme="minorHAnsi" w:hAnsiTheme="minorHAnsi"/>
          <w:b/>
          <w:bCs/>
          <w:sz w:val="22"/>
          <w:szCs w:val="22"/>
        </w:rPr>
        <w:tab/>
      </w:r>
      <w:r>
        <w:rPr>
          <w:rFonts w:asciiTheme="minorHAnsi" w:hAnsiTheme="minorHAnsi"/>
          <w:b/>
          <w:bCs/>
          <w:sz w:val="22"/>
          <w:szCs w:val="22"/>
        </w:rPr>
        <w:tab/>
      </w:r>
      <w:r>
        <w:rPr>
          <w:rFonts w:asciiTheme="minorHAnsi" w:hAnsiTheme="minorHAnsi"/>
          <w:b/>
          <w:bCs/>
          <w:sz w:val="22"/>
          <w:szCs w:val="22"/>
        </w:rPr>
        <w:tab/>
        <w:t xml:space="preserve"> Chapter 1</w:t>
      </w:r>
    </w:p>
    <w:p w:rsidR="0048540B" w:rsidRPr="0048540B" w:rsidRDefault="0048540B" w:rsidP="0048540B">
      <w:pPr>
        <w:numPr>
          <w:ilvl w:val="0"/>
          <w:numId w:val="23"/>
        </w:numPr>
        <w:rPr>
          <w:rFonts w:asciiTheme="minorHAnsi" w:hAnsiTheme="minorHAnsi"/>
          <w:sz w:val="22"/>
          <w:szCs w:val="22"/>
        </w:rPr>
      </w:pPr>
      <w:r w:rsidRPr="0048540B">
        <w:rPr>
          <w:rFonts w:asciiTheme="minorHAnsi" w:hAnsiTheme="minorHAnsi"/>
          <w:sz w:val="22"/>
          <w:szCs w:val="22"/>
        </w:rPr>
        <w:t xml:space="preserve">Health, Safety, and Environmental Practices </w:t>
      </w:r>
      <w:r w:rsidR="005522EA">
        <w:rPr>
          <w:rFonts w:asciiTheme="minorHAnsi" w:hAnsiTheme="minorHAnsi"/>
          <w:sz w:val="22"/>
          <w:szCs w:val="22"/>
        </w:rPr>
        <w:t xml:space="preserve"> </w:t>
      </w:r>
      <w:r w:rsidR="005522EA">
        <w:rPr>
          <w:rFonts w:asciiTheme="minorHAnsi" w:hAnsiTheme="minorHAnsi"/>
          <w:sz w:val="22"/>
          <w:szCs w:val="22"/>
        </w:rPr>
        <w:tab/>
      </w:r>
      <w:r w:rsidR="005522EA">
        <w:rPr>
          <w:rFonts w:asciiTheme="minorHAnsi" w:hAnsiTheme="minorHAnsi"/>
          <w:sz w:val="22"/>
          <w:szCs w:val="22"/>
        </w:rPr>
        <w:tab/>
      </w:r>
      <w:r w:rsidR="005522EA">
        <w:rPr>
          <w:rFonts w:asciiTheme="minorHAnsi" w:hAnsiTheme="minorHAnsi"/>
          <w:sz w:val="22"/>
          <w:szCs w:val="22"/>
        </w:rPr>
        <w:tab/>
      </w:r>
      <w:r w:rsidR="005522EA" w:rsidRPr="00381E10">
        <w:rPr>
          <w:rFonts w:asciiTheme="minorHAnsi" w:hAnsiTheme="minorHAnsi"/>
          <w:b/>
          <w:sz w:val="22"/>
          <w:szCs w:val="22"/>
        </w:rPr>
        <w:t xml:space="preserve"> Chapter 2</w:t>
      </w:r>
    </w:p>
    <w:p w:rsidR="0048540B" w:rsidRPr="0048540B" w:rsidRDefault="0048540B" w:rsidP="0048540B">
      <w:pPr>
        <w:numPr>
          <w:ilvl w:val="1"/>
          <w:numId w:val="23"/>
        </w:numPr>
        <w:rPr>
          <w:rFonts w:asciiTheme="minorHAnsi" w:hAnsiTheme="minorHAnsi"/>
          <w:sz w:val="22"/>
          <w:szCs w:val="22"/>
        </w:rPr>
      </w:pPr>
      <w:r w:rsidRPr="0048540B">
        <w:rPr>
          <w:rFonts w:asciiTheme="minorHAnsi" w:hAnsiTheme="minorHAnsi"/>
          <w:sz w:val="22"/>
          <w:szCs w:val="22"/>
        </w:rPr>
        <w:t xml:space="preserve">Eye protection </w:t>
      </w:r>
    </w:p>
    <w:p w:rsidR="0048540B" w:rsidRPr="0048540B" w:rsidRDefault="0048540B" w:rsidP="0048540B">
      <w:pPr>
        <w:numPr>
          <w:ilvl w:val="1"/>
          <w:numId w:val="23"/>
        </w:numPr>
        <w:rPr>
          <w:rFonts w:asciiTheme="minorHAnsi" w:hAnsiTheme="minorHAnsi"/>
          <w:sz w:val="22"/>
          <w:szCs w:val="22"/>
        </w:rPr>
      </w:pPr>
      <w:r w:rsidRPr="0048540B">
        <w:rPr>
          <w:rFonts w:asciiTheme="minorHAnsi" w:hAnsiTheme="minorHAnsi"/>
          <w:sz w:val="22"/>
          <w:szCs w:val="22"/>
        </w:rPr>
        <w:t xml:space="preserve">Protective clothing </w:t>
      </w:r>
    </w:p>
    <w:p w:rsidR="0048540B" w:rsidRPr="0048540B" w:rsidRDefault="0048540B" w:rsidP="0048540B">
      <w:pPr>
        <w:numPr>
          <w:ilvl w:val="1"/>
          <w:numId w:val="23"/>
        </w:numPr>
        <w:rPr>
          <w:rFonts w:asciiTheme="minorHAnsi" w:hAnsiTheme="minorHAnsi"/>
          <w:sz w:val="22"/>
          <w:szCs w:val="22"/>
        </w:rPr>
      </w:pPr>
      <w:r w:rsidRPr="0048540B">
        <w:rPr>
          <w:rFonts w:asciiTheme="minorHAnsi" w:hAnsiTheme="minorHAnsi"/>
          <w:sz w:val="22"/>
          <w:szCs w:val="22"/>
        </w:rPr>
        <w:t xml:space="preserve">Equipment handling </w:t>
      </w:r>
    </w:p>
    <w:p w:rsidR="0048540B" w:rsidRPr="0048540B" w:rsidRDefault="0048540B" w:rsidP="0048540B">
      <w:pPr>
        <w:numPr>
          <w:ilvl w:val="1"/>
          <w:numId w:val="23"/>
        </w:numPr>
        <w:rPr>
          <w:rFonts w:asciiTheme="minorHAnsi" w:hAnsiTheme="minorHAnsi"/>
          <w:sz w:val="22"/>
          <w:szCs w:val="22"/>
        </w:rPr>
      </w:pPr>
      <w:r w:rsidRPr="0048540B">
        <w:rPr>
          <w:rFonts w:asciiTheme="minorHAnsi" w:hAnsiTheme="minorHAnsi"/>
          <w:sz w:val="22"/>
          <w:szCs w:val="22"/>
        </w:rPr>
        <w:t xml:space="preserve">Safety features to welding processes </w:t>
      </w:r>
    </w:p>
    <w:p w:rsidR="0048540B" w:rsidRPr="0048540B" w:rsidRDefault="0048540B" w:rsidP="0048540B">
      <w:pPr>
        <w:numPr>
          <w:ilvl w:val="1"/>
          <w:numId w:val="23"/>
        </w:numPr>
        <w:rPr>
          <w:rFonts w:asciiTheme="minorHAnsi" w:hAnsiTheme="minorHAnsi"/>
          <w:sz w:val="22"/>
          <w:szCs w:val="22"/>
        </w:rPr>
      </w:pPr>
      <w:r w:rsidRPr="0048540B">
        <w:rPr>
          <w:rFonts w:asciiTheme="minorHAnsi" w:hAnsiTheme="minorHAnsi"/>
          <w:sz w:val="22"/>
          <w:szCs w:val="22"/>
        </w:rPr>
        <w:t xml:space="preserve">Shop clean-up procedures </w:t>
      </w:r>
    </w:p>
    <w:p w:rsidR="0048540B" w:rsidRPr="0048540B" w:rsidRDefault="0048540B" w:rsidP="0048540B">
      <w:pPr>
        <w:numPr>
          <w:ilvl w:val="1"/>
          <w:numId w:val="23"/>
        </w:numPr>
        <w:rPr>
          <w:rFonts w:asciiTheme="minorHAnsi" w:hAnsiTheme="minorHAnsi"/>
          <w:sz w:val="22"/>
          <w:szCs w:val="22"/>
        </w:rPr>
      </w:pPr>
      <w:r w:rsidRPr="0048540B">
        <w:rPr>
          <w:rFonts w:asciiTheme="minorHAnsi" w:hAnsiTheme="minorHAnsi"/>
          <w:sz w:val="22"/>
          <w:szCs w:val="22"/>
        </w:rPr>
        <w:t xml:space="preserve">Occupational Safety and Health Administration (OSHA) regulations </w:t>
      </w:r>
    </w:p>
    <w:p w:rsidR="0048540B" w:rsidRPr="0048540B" w:rsidRDefault="0048540B" w:rsidP="0048540B">
      <w:pPr>
        <w:numPr>
          <w:ilvl w:val="1"/>
          <w:numId w:val="23"/>
        </w:numPr>
        <w:rPr>
          <w:rFonts w:asciiTheme="minorHAnsi" w:hAnsiTheme="minorHAnsi"/>
          <w:sz w:val="22"/>
          <w:szCs w:val="22"/>
        </w:rPr>
      </w:pPr>
      <w:r w:rsidRPr="0048540B">
        <w:rPr>
          <w:rFonts w:asciiTheme="minorHAnsi" w:hAnsiTheme="minorHAnsi"/>
          <w:sz w:val="22"/>
          <w:szCs w:val="22"/>
        </w:rPr>
        <w:t xml:space="preserve">Ventilation requirements </w:t>
      </w:r>
    </w:p>
    <w:p w:rsidR="0048540B" w:rsidRPr="0048540B" w:rsidRDefault="0048540B" w:rsidP="0048540B">
      <w:pPr>
        <w:numPr>
          <w:ilvl w:val="1"/>
          <w:numId w:val="23"/>
        </w:numPr>
        <w:rPr>
          <w:rFonts w:asciiTheme="minorHAnsi" w:hAnsiTheme="minorHAnsi"/>
          <w:sz w:val="22"/>
          <w:szCs w:val="22"/>
        </w:rPr>
      </w:pPr>
      <w:r w:rsidRPr="0048540B">
        <w:rPr>
          <w:rFonts w:asciiTheme="minorHAnsi" w:hAnsiTheme="minorHAnsi"/>
          <w:sz w:val="22"/>
          <w:szCs w:val="22"/>
        </w:rPr>
        <w:t xml:space="preserve">Waste disposal </w:t>
      </w:r>
    </w:p>
    <w:p w:rsidR="0048540B" w:rsidRPr="0048540B" w:rsidRDefault="0048540B" w:rsidP="0048540B">
      <w:pPr>
        <w:numPr>
          <w:ilvl w:val="1"/>
          <w:numId w:val="23"/>
        </w:numPr>
        <w:rPr>
          <w:rFonts w:asciiTheme="minorHAnsi" w:hAnsiTheme="minorHAnsi"/>
          <w:sz w:val="22"/>
          <w:szCs w:val="22"/>
        </w:rPr>
      </w:pPr>
      <w:r w:rsidRPr="0048540B">
        <w:rPr>
          <w:rFonts w:asciiTheme="minorHAnsi" w:hAnsiTheme="minorHAnsi"/>
          <w:sz w:val="22"/>
          <w:szCs w:val="22"/>
        </w:rPr>
        <w:t xml:space="preserve">Material Safety Data Sheets (MSDS) </w:t>
      </w:r>
      <w:r w:rsidR="00381E10">
        <w:rPr>
          <w:rFonts w:asciiTheme="minorHAnsi" w:hAnsiTheme="minorHAnsi"/>
          <w:sz w:val="22"/>
          <w:szCs w:val="22"/>
        </w:rPr>
        <w:tab/>
      </w:r>
      <w:r w:rsidR="00381E10">
        <w:rPr>
          <w:rFonts w:asciiTheme="minorHAnsi" w:hAnsiTheme="minorHAnsi"/>
          <w:sz w:val="22"/>
          <w:szCs w:val="22"/>
        </w:rPr>
        <w:tab/>
      </w:r>
      <w:r w:rsidR="00381E10">
        <w:rPr>
          <w:rFonts w:asciiTheme="minorHAnsi" w:hAnsiTheme="minorHAnsi"/>
          <w:sz w:val="22"/>
          <w:szCs w:val="22"/>
        </w:rPr>
        <w:tab/>
      </w:r>
      <w:r w:rsidR="00381E10">
        <w:rPr>
          <w:rFonts w:asciiTheme="minorHAnsi" w:hAnsiTheme="minorHAnsi"/>
          <w:sz w:val="22"/>
          <w:szCs w:val="22"/>
        </w:rPr>
        <w:tab/>
      </w:r>
      <w:r w:rsidR="00381E10" w:rsidRPr="00381E10">
        <w:rPr>
          <w:rFonts w:asciiTheme="minorHAnsi" w:hAnsiTheme="minorHAnsi"/>
          <w:b/>
          <w:sz w:val="22"/>
          <w:szCs w:val="22"/>
        </w:rPr>
        <w:t>Chapter 19</w:t>
      </w:r>
    </w:p>
    <w:p w:rsidR="0048540B" w:rsidRPr="0048540B" w:rsidRDefault="0048540B" w:rsidP="0048540B">
      <w:pPr>
        <w:numPr>
          <w:ilvl w:val="0"/>
          <w:numId w:val="23"/>
        </w:numPr>
        <w:rPr>
          <w:rFonts w:asciiTheme="minorHAnsi" w:hAnsiTheme="minorHAnsi"/>
          <w:sz w:val="22"/>
          <w:szCs w:val="22"/>
        </w:rPr>
      </w:pPr>
      <w:r w:rsidRPr="0048540B">
        <w:rPr>
          <w:rFonts w:asciiTheme="minorHAnsi" w:hAnsiTheme="minorHAnsi"/>
          <w:sz w:val="22"/>
          <w:szCs w:val="22"/>
        </w:rPr>
        <w:t xml:space="preserve">Welding Terminology </w:t>
      </w:r>
      <w:r w:rsidR="005522EA">
        <w:rPr>
          <w:rFonts w:asciiTheme="minorHAnsi" w:hAnsiTheme="minorHAnsi"/>
          <w:sz w:val="22"/>
          <w:szCs w:val="22"/>
        </w:rPr>
        <w:t xml:space="preserve">  </w:t>
      </w:r>
    </w:p>
    <w:p w:rsidR="0048540B" w:rsidRPr="0048540B" w:rsidRDefault="0048540B" w:rsidP="0048540B">
      <w:pPr>
        <w:numPr>
          <w:ilvl w:val="1"/>
          <w:numId w:val="23"/>
        </w:numPr>
        <w:rPr>
          <w:rFonts w:asciiTheme="minorHAnsi" w:hAnsiTheme="minorHAnsi"/>
          <w:sz w:val="22"/>
          <w:szCs w:val="22"/>
        </w:rPr>
      </w:pPr>
      <w:r w:rsidRPr="0048540B">
        <w:rPr>
          <w:rFonts w:asciiTheme="minorHAnsi" w:hAnsiTheme="minorHAnsi"/>
          <w:sz w:val="22"/>
          <w:szCs w:val="22"/>
        </w:rPr>
        <w:t xml:space="preserve">Definitions </w:t>
      </w:r>
    </w:p>
    <w:p w:rsidR="0048540B" w:rsidRPr="0048540B" w:rsidRDefault="0048540B" w:rsidP="0048540B">
      <w:pPr>
        <w:numPr>
          <w:ilvl w:val="1"/>
          <w:numId w:val="23"/>
        </w:numPr>
        <w:rPr>
          <w:rFonts w:asciiTheme="minorHAnsi" w:hAnsiTheme="minorHAnsi"/>
          <w:sz w:val="22"/>
          <w:szCs w:val="22"/>
        </w:rPr>
      </w:pPr>
      <w:r w:rsidRPr="0048540B">
        <w:rPr>
          <w:rFonts w:asciiTheme="minorHAnsi" w:hAnsiTheme="minorHAnsi"/>
          <w:sz w:val="22"/>
          <w:szCs w:val="22"/>
        </w:rPr>
        <w:t xml:space="preserve">Applications </w:t>
      </w:r>
    </w:p>
    <w:p w:rsidR="0048540B" w:rsidRPr="0048540B" w:rsidRDefault="0048540B" w:rsidP="0048540B">
      <w:pPr>
        <w:numPr>
          <w:ilvl w:val="0"/>
          <w:numId w:val="23"/>
        </w:numPr>
        <w:rPr>
          <w:rFonts w:asciiTheme="minorHAnsi" w:hAnsiTheme="minorHAnsi"/>
          <w:sz w:val="22"/>
          <w:szCs w:val="22"/>
        </w:rPr>
      </w:pPr>
      <w:r w:rsidRPr="0048540B">
        <w:rPr>
          <w:rFonts w:asciiTheme="minorHAnsi" w:hAnsiTheme="minorHAnsi"/>
          <w:sz w:val="22"/>
          <w:szCs w:val="22"/>
        </w:rPr>
        <w:t xml:space="preserve">Arc and Oxyacetylene Welding Equipment </w:t>
      </w:r>
      <w:r w:rsidR="00381E10">
        <w:rPr>
          <w:rFonts w:asciiTheme="minorHAnsi" w:hAnsiTheme="minorHAnsi"/>
          <w:sz w:val="22"/>
          <w:szCs w:val="22"/>
        </w:rPr>
        <w:tab/>
      </w:r>
      <w:r w:rsidR="00381E10">
        <w:rPr>
          <w:rFonts w:asciiTheme="minorHAnsi" w:hAnsiTheme="minorHAnsi"/>
          <w:sz w:val="22"/>
          <w:szCs w:val="22"/>
        </w:rPr>
        <w:tab/>
      </w:r>
      <w:r w:rsidR="00381E10">
        <w:rPr>
          <w:rFonts w:asciiTheme="minorHAnsi" w:hAnsiTheme="minorHAnsi"/>
          <w:sz w:val="22"/>
          <w:szCs w:val="22"/>
        </w:rPr>
        <w:tab/>
      </w:r>
      <w:r w:rsidR="00381E10" w:rsidRPr="00381E10">
        <w:rPr>
          <w:rFonts w:asciiTheme="minorHAnsi" w:hAnsiTheme="minorHAnsi"/>
          <w:b/>
          <w:sz w:val="22"/>
          <w:szCs w:val="22"/>
        </w:rPr>
        <w:t>Chapter 30</w:t>
      </w:r>
    </w:p>
    <w:p w:rsidR="0048540B" w:rsidRPr="0048540B" w:rsidRDefault="0048540B" w:rsidP="0048540B">
      <w:pPr>
        <w:numPr>
          <w:ilvl w:val="1"/>
          <w:numId w:val="23"/>
        </w:numPr>
        <w:rPr>
          <w:rFonts w:asciiTheme="minorHAnsi" w:hAnsiTheme="minorHAnsi"/>
          <w:sz w:val="22"/>
          <w:szCs w:val="22"/>
        </w:rPr>
      </w:pPr>
      <w:r w:rsidRPr="0048540B">
        <w:rPr>
          <w:rFonts w:asciiTheme="minorHAnsi" w:hAnsiTheme="minorHAnsi"/>
          <w:sz w:val="22"/>
          <w:szCs w:val="22"/>
        </w:rPr>
        <w:t xml:space="preserve">Identification </w:t>
      </w:r>
    </w:p>
    <w:p w:rsidR="0048540B" w:rsidRPr="0048540B" w:rsidRDefault="0048540B" w:rsidP="0048540B">
      <w:pPr>
        <w:numPr>
          <w:ilvl w:val="1"/>
          <w:numId w:val="23"/>
        </w:numPr>
        <w:rPr>
          <w:rFonts w:asciiTheme="minorHAnsi" w:hAnsiTheme="minorHAnsi"/>
          <w:sz w:val="22"/>
          <w:szCs w:val="22"/>
        </w:rPr>
      </w:pPr>
      <w:r w:rsidRPr="0048540B">
        <w:rPr>
          <w:rFonts w:asciiTheme="minorHAnsi" w:hAnsiTheme="minorHAnsi"/>
          <w:sz w:val="22"/>
          <w:szCs w:val="22"/>
        </w:rPr>
        <w:t xml:space="preserve">Proper handling </w:t>
      </w:r>
    </w:p>
    <w:p w:rsidR="0048540B" w:rsidRPr="0048540B" w:rsidRDefault="0048540B" w:rsidP="0048540B">
      <w:pPr>
        <w:numPr>
          <w:ilvl w:val="1"/>
          <w:numId w:val="23"/>
        </w:numPr>
        <w:rPr>
          <w:rFonts w:asciiTheme="minorHAnsi" w:hAnsiTheme="minorHAnsi"/>
          <w:sz w:val="22"/>
          <w:szCs w:val="22"/>
        </w:rPr>
      </w:pPr>
      <w:r w:rsidRPr="0048540B">
        <w:rPr>
          <w:rFonts w:asciiTheme="minorHAnsi" w:hAnsiTheme="minorHAnsi"/>
          <w:sz w:val="22"/>
          <w:szCs w:val="22"/>
        </w:rPr>
        <w:t xml:space="preserve">Assembly </w:t>
      </w:r>
    </w:p>
    <w:p w:rsidR="0048540B" w:rsidRPr="0048540B" w:rsidRDefault="0048540B" w:rsidP="0048540B">
      <w:pPr>
        <w:numPr>
          <w:ilvl w:val="1"/>
          <w:numId w:val="23"/>
        </w:numPr>
        <w:rPr>
          <w:rFonts w:asciiTheme="minorHAnsi" w:hAnsiTheme="minorHAnsi"/>
          <w:sz w:val="22"/>
          <w:szCs w:val="22"/>
        </w:rPr>
      </w:pPr>
      <w:r w:rsidRPr="0048540B">
        <w:rPr>
          <w:rFonts w:asciiTheme="minorHAnsi" w:hAnsiTheme="minorHAnsi"/>
          <w:sz w:val="22"/>
          <w:szCs w:val="22"/>
        </w:rPr>
        <w:t xml:space="preserve">Types of gases </w:t>
      </w:r>
    </w:p>
    <w:p w:rsidR="0048540B" w:rsidRPr="0048540B" w:rsidRDefault="0048540B" w:rsidP="0048540B">
      <w:pPr>
        <w:numPr>
          <w:ilvl w:val="1"/>
          <w:numId w:val="23"/>
        </w:numPr>
        <w:rPr>
          <w:rFonts w:asciiTheme="minorHAnsi" w:hAnsiTheme="minorHAnsi"/>
          <w:sz w:val="22"/>
          <w:szCs w:val="22"/>
        </w:rPr>
      </w:pPr>
      <w:r w:rsidRPr="0048540B">
        <w:rPr>
          <w:rFonts w:asciiTheme="minorHAnsi" w:hAnsiTheme="minorHAnsi"/>
          <w:sz w:val="22"/>
          <w:szCs w:val="22"/>
        </w:rPr>
        <w:t xml:space="preserve">Handling of cylinders </w:t>
      </w:r>
    </w:p>
    <w:p w:rsidR="0048540B" w:rsidRPr="0048540B" w:rsidRDefault="0048540B" w:rsidP="0048540B">
      <w:pPr>
        <w:numPr>
          <w:ilvl w:val="1"/>
          <w:numId w:val="23"/>
        </w:numPr>
        <w:rPr>
          <w:rFonts w:asciiTheme="minorHAnsi" w:hAnsiTheme="minorHAnsi"/>
          <w:sz w:val="22"/>
          <w:szCs w:val="22"/>
        </w:rPr>
      </w:pPr>
      <w:r w:rsidRPr="0048540B">
        <w:rPr>
          <w:rFonts w:asciiTheme="minorHAnsi" w:hAnsiTheme="minorHAnsi"/>
          <w:sz w:val="22"/>
          <w:szCs w:val="22"/>
        </w:rPr>
        <w:t xml:space="preserve">Types of regulators </w:t>
      </w:r>
    </w:p>
    <w:p w:rsidR="0048540B" w:rsidRPr="0048540B" w:rsidRDefault="0048540B" w:rsidP="0048540B">
      <w:pPr>
        <w:numPr>
          <w:ilvl w:val="1"/>
          <w:numId w:val="23"/>
        </w:numPr>
        <w:rPr>
          <w:rFonts w:asciiTheme="minorHAnsi" w:hAnsiTheme="minorHAnsi"/>
          <w:sz w:val="22"/>
          <w:szCs w:val="22"/>
        </w:rPr>
      </w:pPr>
      <w:r w:rsidRPr="0048540B">
        <w:rPr>
          <w:rFonts w:asciiTheme="minorHAnsi" w:hAnsiTheme="minorHAnsi"/>
          <w:sz w:val="22"/>
          <w:szCs w:val="22"/>
        </w:rPr>
        <w:t xml:space="preserve">Hose size and safety features </w:t>
      </w:r>
    </w:p>
    <w:p w:rsidR="0048540B" w:rsidRPr="0048540B" w:rsidRDefault="0048540B" w:rsidP="0048540B">
      <w:pPr>
        <w:numPr>
          <w:ilvl w:val="1"/>
          <w:numId w:val="23"/>
        </w:numPr>
        <w:rPr>
          <w:rFonts w:asciiTheme="minorHAnsi" w:hAnsiTheme="minorHAnsi"/>
          <w:sz w:val="22"/>
          <w:szCs w:val="22"/>
        </w:rPr>
      </w:pPr>
      <w:r w:rsidRPr="0048540B">
        <w:rPr>
          <w:rFonts w:asciiTheme="minorHAnsi" w:hAnsiTheme="minorHAnsi"/>
          <w:sz w:val="22"/>
          <w:szCs w:val="22"/>
        </w:rPr>
        <w:t xml:space="preserve">Torch handling and types </w:t>
      </w:r>
    </w:p>
    <w:p w:rsidR="0048540B" w:rsidRPr="0048540B" w:rsidRDefault="0048540B" w:rsidP="0048540B">
      <w:pPr>
        <w:numPr>
          <w:ilvl w:val="1"/>
          <w:numId w:val="23"/>
        </w:numPr>
        <w:rPr>
          <w:rFonts w:asciiTheme="minorHAnsi" w:hAnsiTheme="minorHAnsi"/>
          <w:sz w:val="22"/>
          <w:szCs w:val="22"/>
        </w:rPr>
      </w:pPr>
      <w:r w:rsidRPr="0048540B">
        <w:rPr>
          <w:rFonts w:asciiTheme="minorHAnsi" w:hAnsiTheme="minorHAnsi"/>
          <w:sz w:val="22"/>
          <w:szCs w:val="22"/>
        </w:rPr>
        <w:t xml:space="preserve">Arc welding helmets and lenses </w:t>
      </w:r>
    </w:p>
    <w:p w:rsidR="0048540B" w:rsidRPr="0048540B" w:rsidRDefault="0048540B" w:rsidP="0048540B">
      <w:pPr>
        <w:numPr>
          <w:ilvl w:val="1"/>
          <w:numId w:val="23"/>
        </w:numPr>
        <w:rPr>
          <w:rFonts w:asciiTheme="minorHAnsi" w:hAnsiTheme="minorHAnsi"/>
          <w:sz w:val="22"/>
          <w:szCs w:val="22"/>
        </w:rPr>
      </w:pPr>
      <w:r w:rsidRPr="0048540B">
        <w:rPr>
          <w:rFonts w:asciiTheme="minorHAnsi" w:hAnsiTheme="minorHAnsi"/>
          <w:sz w:val="22"/>
          <w:szCs w:val="22"/>
        </w:rPr>
        <w:t xml:space="preserve">Power tools </w:t>
      </w:r>
    </w:p>
    <w:p w:rsidR="0048540B" w:rsidRPr="0048540B" w:rsidRDefault="0048540B" w:rsidP="0048540B">
      <w:pPr>
        <w:numPr>
          <w:ilvl w:val="0"/>
          <w:numId w:val="23"/>
        </w:numPr>
        <w:rPr>
          <w:rFonts w:asciiTheme="minorHAnsi" w:hAnsiTheme="minorHAnsi"/>
          <w:sz w:val="22"/>
          <w:szCs w:val="22"/>
        </w:rPr>
      </w:pPr>
      <w:r w:rsidRPr="0048540B">
        <w:rPr>
          <w:rFonts w:asciiTheme="minorHAnsi" w:hAnsiTheme="minorHAnsi"/>
          <w:sz w:val="22"/>
          <w:szCs w:val="22"/>
        </w:rPr>
        <w:t xml:space="preserve">Proper Welding Procedures for Arc and Oxyacetylene </w:t>
      </w:r>
      <w:r w:rsidR="00381E10">
        <w:rPr>
          <w:rFonts w:asciiTheme="minorHAnsi" w:hAnsiTheme="minorHAnsi"/>
          <w:sz w:val="22"/>
          <w:szCs w:val="22"/>
        </w:rPr>
        <w:tab/>
      </w:r>
      <w:r w:rsidR="00381E10">
        <w:rPr>
          <w:rFonts w:asciiTheme="minorHAnsi" w:hAnsiTheme="minorHAnsi"/>
          <w:sz w:val="22"/>
          <w:szCs w:val="22"/>
        </w:rPr>
        <w:tab/>
      </w:r>
      <w:r w:rsidR="00381E10" w:rsidRPr="00381E10">
        <w:rPr>
          <w:rFonts w:asciiTheme="minorHAnsi" w:hAnsiTheme="minorHAnsi"/>
          <w:b/>
          <w:sz w:val="22"/>
          <w:szCs w:val="22"/>
        </w:rPr>
        <w:t>Chapter 31</w:t>
      </w:r>
    </w:p>
    <w:p w:rsidR="0048540B" w:rsidRPr="0048540B" w:rsidRDefault="0048540B" w:rsidP="0048540B">
      <w:pPr>
        <w:numPr>
          <w:ilvl w:val="1"/>
          <w:numId w:val="23"/>
        </w:numPr>
        <w:rPr>
          <w:rFonts w:asciiTheme="minorHAnsi" w:hAnsiTheme="minorHAnsi"/>
          <w:sz w:val="22"/>
          <w:szCs w:val="22"/>
        </w:rPr>
      </w:pPr>
      <w:r w:rsidRPr="0048540B">
        <w:rPr>
          <w:rFonts w:asciiTheme="minorHAnsi" w:hAnsiTheme="minorHAnsi"/>
          <w:sz w:val="22"/>
          <w:szCs w:val="22"/>
        </w:rPr>
        <w:t xml:space="preserve">Electrode size </w:t>
      </w:r>
    </w:p>
    <w:p w:rsidR="0048540B" w:rsidRPr="0048540B" w:rsidRDefault="0048540B" w:rsidP="0048540B">
      <w:pPr>
        <w:numPr>
          <w:ilvl w:val="1"/>
          <w:numId w:val="23"/>
        </w:numPr>
        <w:rPr>
          <w:rFonts w:asciiTheme="minorHAnsi" w:hAnsiTheme="minorHAnsi"/>
          <w:sz w:val="22"/>
          <w:szCs w:val="22"/>
        </w:rPr>
      </w:pPr>
      <w:r w:rsidRPr="0048540B">
        <w:rPr>
          <w:rFonts w:asciiTheme="minorHAnsi" w:hAnsiTheme="minorHAnsi"/>
          <w:sz w:val="22"/>
          <w:szCs w:val="22"/>
        </w:rPr>
        <w:t xml:space="preserve">Amperage settings </w:t>
      </w:r>
    </w:p>
    <w:p w:rsidR="0048540B" w:rsidRPr="0048540B" w:rsidRDefault="0048540B" w:rsidP="0048540B">
      <w:pPr>
        <w:numPr>
          <w:ilvl w:val="1"/>
          <w:numId w:val="23"/>
        </w:numPr>
        <w:rPr>
          <w:rFonts w:asciiTheme="minorHAnsi" w:hAnsiTheme="minorHAnsi"/>
          <w:sz w:val="22"/>
          <w:szCs w:val="22"/>
        </w:rPr>
      </w:pPr>
      <w:r w:rsidRPr="0048540B">
        <w:rPr>
          <w:rFonts w:asciiTheme="minorHAnsi" w:hAnsiTheme="minorHAnsi"/>
          <w:sz w:val="22"/>
          <w:szCs w:val="22"/>
        </w:rPr>
        <w:t xml:space="preserve">Arc length </w:t>
      </w:r>
    </w:p>
    <w:p w:rsidR="0048540B" w:rsidRPr="0048540B" w:rsidRDefault="0048540B" w:rsidP="0048540B">
      <w:pPr>
        <w:numPr>
          <w:ilvl w:val="1"/>
          <w:numId w:val="23"/>
        </w:numPr>
        <w:rPr>
          <w:rFonts w:asciiTheme="minorHAnsi" w:hAnsiTheme="minorHAnsi"/>
          <w:sz w:val="22"/>
          <w:szCs w:val="22"/>
        </w:rPr>
      </w:pPr>
      <w:r w:rsidRPr="0048540B">
        <w:rPr>
          <w:rFonts w:asciiTheme="minorHAnsi" w:hAnsiTheme="minorHAnsi"/>
          <w:sz w:val="22"/>
          <w:szCs w:val="22"/>
        </w:rPr>
        <w:t xml:space="preserve">Speed of travel </w:t>
      </w:r>
    </w:p>
    <w:p w:rsidR="0048540B" w:rsidRPr="0048540B" w:rsidRDefault="0048540B" w:rsidP="0048540B">
      <w:pPr>
        <w:numPr>
          <w:ilvl w:val="1"/>
          <w:numId w:val="23"/>
        </w:numPr>
        <w:rPr>
          <w:rFonts w:asciiTheme="minorHAnsi" w:hAnsiTheme="minorHAnsi"/>
          <w:sz w:val="22"/>
          <w:szCs w:val="22"/>
        </w:rPr>
      </w:pPr>
      <w:r w:rsidRPr="0048540B">
        <w:rPr>
          <w:rFonts w:asciiTheme="minorHAnsi" w:hAnsiTheme="minorHAnsi"/>
          <w:sz w:val="22"/>
          <w:szCs w:val="22"/>
        </w:rPr>
        <w:lastRenderedPageBreak/>
        <w:t xml:space="preserve">Electrode angle </w:t>
      </w:r>
    </w:p>
    <w:p w:rsidR="0048540B" w:rsidRPr="0048540B" w:rsidRDefault="0048540B" w:rsidP="0048540B">
      <w:pPr>
        <w:numPr>
          <w:ilvl w:val="1"/>
          <w:numId w:val="23"/>
        </w:numPr>
        <w:rPr>
          <w:rFonts w:asciiTheme="minorHAnsi" w:hAnsiTheme="minorHAnsi"/>
          <w:sz w:val="22"/>
          <w:szCs w:val="22"/>
        </w:rPr>
      </w:pPr>
      <w:r w:rsidRPr="0048540B">
        <w:rPr>
          <w:rFonts w:asciiTheme="minorHAnsi" w:hAnsiTheme="minorHAnsi"/>
          <w:sz w:val="22"/>
          <w:szCs w:val="22"/>
        </w:rPr>
        <w:t xml:space="preserve">Flame adjustment </w:t>
      </w:r>
    </w:p>
    <w:p w:rsidR="0048540B" w:rsidRPr="0048540B" w:rsidRDefault="0048540B" w:rsidP="0048540B">
      <w:pPr>
        <w:numPr>
          <w:ilvl w:val="1"/>
          <w:numId w:val="23"/>
        </w:numPr>
        <w:rPr>
          <w:rFonts w:asciiTheme="minorHAnsi" w:hAnsiTheme="minorHAnsi"/>
          <w:sz w:val="22"/>
          <w:szCs w:val="22"/>
        </w:rPr>
      </w:pPr>
      <w:r w:rsidRPr="0048540B">
        <w:rPr>
          <w:rFonts w:asciiTheme="minorHAnsi" w:hAnsiTheme="minorHAnsi"/>
          <w:sz w:val="22"/>
          <w:szCs w:val="22"/>
        </w:rPr>
        <w:t xml:space="preserve">Tip size </w:t>
      </w:r>
    </w:p>
    <w:p w:rsidR="0048540B" w:rsidRPr="0048540B" w:rsidRDefault="0048540B" w:rsidP="0048540B">
      <w:pPr>
        <w:numPr>
          <w:ilvl w:val="1"/>
          <w:numId w:val="23"/>
        </w:numPr>
        <w:rPr>
          <w:rFonts w:asciiTheme="minorHAnsi" w:hAnsiTheme="minorHAnsi"/>
          <w:sz w:val="22"/>
          <w:szCs w:val="22"/>
        </w:rPr>
      </w:pPr>
      <w:r w:rsidRPr="0048540B">
        <w:rPr>
          <w:rFonts w:asciiTheme="minorHAnsi" w:hAnsiTheme="minorHAnsi"/>
          <w:sz w:val="22"/>
          <w:szCs w:val="22"/>
        </w:rPr>
        <w:t xml:space="preserve">Torch angle </w:t>
      </w:r>
    </w:p>
    <w:p w:rsidR="0048540B" w:rsidRPr="0048540B" w:rsidRDefault="0048540B" w:rsidP="0048540B">
      <w:pPr>
        <w:numPr>
          <w:ilvl w:val="0"/>
          <w:numId w:val="23"/>
        </w:numPr>
        <w:rPr>
          <w:rFonts w:asciiTheme="minorHAnsi" w:hAnsiTheme="minorHAnsi"/>
          <w:sz w:val="22"/>
          <w:szCs w:val="22"/>
        </w:rPr>
      </w:pPr>
      <w:r w:rsidRPr="0048540B">
        <w:rPr>
          <w:rFonts w:asciiTheme="minorHAnsi" w:hAnsiTheme="minorHAnsi"/>
          <w:sz w:val="22"/>
          <w:szCs w:val="22"/>
        </w:rPr>
        <w:t xml:space="preserve">Arc and Oxyacetylene Steel Welding </w:t>
      </w:r>
      <w:r w:rsidR="00381E10">
        <w:rPr>
          <w:rFonts w:asciiTheme="minorHAnsi" w:hAnsiTheme="minorHAnsi"/>
          <w:sz w:val="22"/>
          <w:szCs w:val="22"/>
        </w:rPr>
        <w:tab/>
      </w:r>
      <w:r w:rsidR="00381E10">
        <w:rPr>
          <w:rFonts w:asciiTheme="minorHAnsi" w:hAnsiTheme="minorHAnsi"/>
          <w:sz w:val="22"/>
          <w:szCs w:val="22"/>
        </w:rPr>
        <w:tab/>
      </w:r>
      <w:r w:rsidR="00381E10">
        <w:rPr>
          <w:rFonts w:asciiTheme="minorHAnsi" w:hAnsiTheme="minorHAnsi"/>
          <w:sz w:val="22"/>
          <w:szCs w:val="22"/>
        </w:rPr>
        <w:tab/>
      </w:r>
      <w:r w:rsidR="00381E10">
        <w:rPr>
          <w:rFonts w:asciiTheme="minorHAnsi" w:hAnsiTheme="minorHAnsi"/>
          <w:sz w:val="22"/>
          <w:szCs w:val="22"/>
        </w:rPr>
        <w:tab/>
      </w:r>
      <w:r w:rsidR="00381E10" w:rsidRPr="00381E10">
        <w:rPr>
          <w:rFonts w:asciiTheme="minorHAnsi" w:hAnsiTheme="minorHAnsi"/>
          <w:b/>
          <w:sz w:val="22"/>
          <w:szCs w:val="22"/>
        </w:rPr>
        <w:t>Chapter 32</w:t>
      </w:r>
    </w:p>
    <w:p w:rsidR="0048540B" w:rsidRPr="0048540B" w:rsidRDefault="0048540B" w:rsidP="0048540B">
      <w:pPr>
        <w:numPr>
          <w:ilvl w:val="1"/>
          <w:numId w:val="23"/>
        </w:numPr>
        <w:rPr>
          <w:rFonts w:asciiTheme="minorHAnsi" w:hAnsiTheme="minorHAnsi"/>
          <w:sz w:val="22"/>
          <w:szCs w:val="22"/>
        </w:rPr>
      </w:pPr>
      <w:r w:rsidRPr="0048540B">
        <w:rPr>
          <w:rFonts w:asciiTheme="minorHAnsi" w:hAnsiTheme="minorHAnsi"/>
          <w:sz w:val="22"/>
          <w:szCs w:val="22"/>
        </w:rPr>
        <w:t xml:space="preserve">Definition </w:t>
      </w:r>
    </w:p>
    <w:p w:rsidR="0048540B" w:rsidRPr="0048540B" w:rsidRDefault="0048540B" w:rsidP="0048540B">
      <w:pPr>
        <w:numPr>
          <w:ilvl w:val="1"/>
          <w:numId w:val="23"/>
        </w:numPr>
        <w:rPr>
          <w:rFonts w:asciiTheme="minorHAnsi" w:hAnsiTheme="minorHAnsi"/>
          <w:sz w:val="22"/>
          <w:szCs w:val="22"/>
        </w:rPr>
      </w:pPr>
      <w:r w:rsidRPr="0048540B">
        <w:rPr>
          <w:rFonts w:asciiTheme="minorHAnsi" w:hAnsiTheme="minorHAnsi"/>
          <w:sz w:val="22"/>
          <w:szCs w:val="22"/>
        </w:rPr>
        <w:t xml:space="preserve">Application </w:t>
      </w:r>
    </w:p>
    <w:p w:rsidR="0048540B" w:rsidRPr="0048540B" w:rsidRDefault="0048540B" w:rsidP="0048540B">
      <w:pPr>
        <w:numPr>
          <w:ilvl w:val="1"/>
          <w:numId w:val="23"/>
        </w:numPr>
        <w:rPr>
          <w:rFonts w:asciiTheme="minorHAnsi" w:hAnsiTheme="minorHAnsi"/>
          <w:sz w:val="22"/>
          <w:szCs w:val="22"/>
        </w:rPr>
      </w:pPr>
      <w:r w:rsidRPr="0048540B">
        <w:rPr>
          <w:rFonts w:asciiTheme="minorHAnsi" w:hAnsiTheme="minorHAnsi"/>
          <w:sz w:val="22"/>
          <w:szCs w:val="22"/>
        </w:rPr>
        <w:t xml:space="preserve">Processes </w:t>
      </w:r>
    </w:p>
    <w:p w:rsidR="0048540B" w:rsidRPr="0048540B" w:rsidRDefault="0048540B" w:rsidP="0048540B">
      <w:pPr>
        <w:numPr>
          <w:ilvl w:val="1"/>
          <w:numId w:val="23"/>
        </w:numPr>
        <w:rPr>
          <w:rFonts w:asciiTheme="minorHAnsi" w:hAnsiTheme="minorHAnsi"/>
          <w:sz w:val="22"/>
          <w:szCs w:val="22"/>
        </w:rPr>
      </w:pPr>
      <w:r w:rsidRPr="0048540B">
        <w:rPr>
          <w:rFonts w:asciiTheme="minorHAnsi" w:hAnsiTheme="minorHAnsi"/>
          <w:sz w:val="22"/>
          <w:szCs w:val="22"/>
        </w:rPr>
        <w:t xml:space="preserve">Regulator pressure settings </w:t>
      </w:r>
    </w:p>
    <w:p w:rsidR="0048540B" w:rsidRPr="0048540B" w:rsidRDefault="0048540B" w:rsidP="0048540B">
      <w:pPr>
        <w:numPr>
          <w:ilvl w:val="1"/>
          <w:numId w:val="23"/>
        </w:numPr>
        <w:rPr>
          <w:rFonts w:asciiTheme="minorHAnsi" w:hAnsiTheme="minorHAnsi"/>
          <w:sz w:val="22"/>
          <w:szCs w:val="22"/>
        </w:rPr>
      </w:pPr>
      <w:r w:rsidRPr="0048540B">
        <w:rPr>
          <w:rFonts w:asciiTheme="minorHAnsi" w:hAnsiTheme="minorHAnsi"/>
          <w:sz w:val="22"/>
          <w:szCs w:val="22"/>
        </w:rPr>
        <w:t xml:space="preserve">Lighting the torch </w:t>
      </w:r>
    </w:p>
    <w:p w:rsidR="0048540B" w:rsidRPr="0048540B" w:rsidRDefault="0048540B" w:rsidP="0048540B">
      <w:pPr>
        <w:numPr>
          <w:ilvl w:val="1"/>
          <w:numId w:val="23"/>
        </w:numPr>
        <w:rPr>
          <w:rFonts w:asciiTheme="minorHAnsi" w:hAnsiTheme="minorHAnsi"/>
          <w:sz w:val="22"/>
          <w:szCs w:val="22"/>
        </w:rPr>
      </w:pPr>
      <w:r w:rsidRPr="0048540B">
        <w:rPr>
          <w:rFonts w:asciiTheme="minorHAnsi" w:hAnsiTheme="minorHAnsi"/>
          <w:sz w:val="22"/>
          <w:szCs w:val="22"/>
        </w:rPr>
        <w:t xml:space="preserve">Flame adjustment </w:t>
      </w:r>
    </w:p>
    <w:p w:rsidR="0048540B" w:rsidRPr="0048540B" w:rsidRDefault="0048540B" w:rsidP="0048540B">
      <w:pPr>
        <w:numPr>
          <w:ilvl w:val="1"/>
          <w:numId w:val="23"/>
        </w:numPr>
        <w:rPr>
          <w:rFonts w:asciiTheme="minorHAnsi" w:hAnsiTheme="minorHAnsi"/>
          <w:sz w:val="22"/>
          <w:szCs w:val="22"/>
        </w:rPr>
      </w:pPr>
      <w:r w:rsidRPr="0048540B">
        <w:rPr>
          <w:rFonts w:asciiTheme="minorHAnsi" w:hAnsiTheme="minorHAnsi"/>
          <w:sz w:val="22"/>
          <w:szCs w:val="22"/>
        </w:rPr>
        <w:t xml:space="preserve">Clamping and tacking procedures </w:t>
      </w:r>
    </w:p>
    <w:p w:rsidR="0048540B" w:rsidRPr="0048540B" w:rsidRDefault="0048540B" w:rsidP="0048540B">
      <w:pPr>
        <w:numPr>
          <w:ilvl w:val="0"/>
          <w:numId w:val="23"/>
        </w:numPr>
        <w:rPr>
          <w:rFonts w:asciiTheme="minorHAnsi" w:hAnsiTheme="minorHAnsi"/>
          <w:sz w:val="22"/>
          <w:szCs w:val="22"/>
        </w:rPr>
      </w:pPr>
      <w:r w:rsidRPr="0048540B">
        <w:rPr>
          <w:rFonts w:asciiTheme="minorHAnsi" w:hAnsiTheme="minorHAnsi"/>
          <w:sz w:val="22"/>
          <w:szCs w:val="22"/>
        </w:rPr>
        <w:t xml:space="preserve">Welding Machines and Polarities </w:t>
      </w:r>
      <w:r w:rsidR="005522EA">
        <w:rPr>
          <w:rFonts w:asciiTheme="minorHAnsi" w:hAnsiTheme="minorHAnsi"/>
          <w:sz w:val="22"/>
          <w:szCs w:val="22"/>
        </w:rPr>
        <w:tab/>
      </w:r>
      <w:r w:rsidR="005522EA">
        <w:rPr>
          <w:rFonts w:asciiTheme="minorHAnsi" w:hAnsiTheme="minorHAnsi"/>
          <w:sz w:val="22"/>
          <w:szCs w:val="22"/>
        </w:rPr>
        <w:tab/>
      </w:r>
      <w:r w:rsidR="005522EA">
        <w:rPr>
          <w:rFonts w:asciiTheme="minorHAnsi" w:hAnsiTheme="minorHAnsi"/>
          <w:sz w:val="22"/>
          <w:szCs w:val="22"/>
        </w:rPr>
        <w:tab/>
      </w:r>
      <w:r w:rsidR="00381E10">
        <w:rPr>
          <w:rFonts w:asciiTheme="minorHAnsi" w:hAnsiTheme="minorHAnsi"/>
          <w:sz w:val="22"/>
          <w:szCs w:val="22"/>
        </w:rPr>
        <w:tab/>
      </w:r>
      <w:r w:rsidR="00381E10">
        <w:rPr>
          <w:rFonts w:asciiTheme="minorHAnsi" w:hAnsiTheme="minorHAnsi"/>
          <w:sz w:val="22"/>
          <w:szCs w:val="22"/>
        </w:rPr>
        <w:tab/>
      </w:r>
      <w:r w:rsidR="005522EA" w:rsidRPr="00381E10">
        <w:rPr>
          <w:rFonts w:asciiTheme="minorHAnsi" w:hAnsiTheme="minorHAnsi"/>
          <w:b/>
          <w:sz w:val="22"/>
          <w:szCs w:val="22"/>
        </w:rPr>
        <w:t>Chapter 3</w:t>
      </w:r>
    </w:p>
    <w:p w:rsidR="0048540B" w:rsidRPr="0048540B" w:rsidRDefault="0048540B" w:rsidP="0048540B">
      <w:pPr>
        <w:numPr>
          <w:ilvl w:val="1"/>
          <w:numId w:val="23"/>
        </w:numPr>
        <w:rPr>
          <w:rFonts w:asciiTheme="minorHAnsi" w:hAnsiTheme="minorHAnsi"/>
          <w:sz w:val="22"/>
          <w:szCs w:val="22"/>
        </w:rPr>
      </w:pPr>
      <w:r w:rsidRPr="0048540B">
        <w:rPr>
          <w:rFonts w:asciiTheme="minorHAnsi" w:hAnsiTheme="minorHAnsi"/>
          <w:sz w:val="22"/>
          <w:szCs w:val="22"/>
        </w:rPr>
        <w:t xml:space="preserve">Alternating Current (AC) machines </w:t>
      </w:r>
    </w:p>
    <w:p w:rsidR="0048540B" w:rsidRPr="0048540B" w:rsidRDefault="0048540B" w:rsidP="0048540B">
      <w:pPr>
        <w:numPr>
          <w:ilvl w:val="1"/>
          <w:numId w:val="23"/>
        </w:numPr>
        <w:rPr>
          <w:rFonts w:asciiTheme="minorHAnsi" w:hAnsiTheme="minorHAnsi"/>
          <w:sz w:val="22"/>
          <w:szCs w:val="22"/>
        </w:rPr>
      </w:pPr>
      <w:r w:rsidRPr="0048540B">
        <w:rPr>
          <w:rFonts w:asciiTheme="minorHAnsi" w:hAnsiTheme="minorHAnsi"/>
          <w:sz w:val="22"/>
          <w:szCs w:val="22"/>
        </w:rPr>
        <w:t xml:space="preserve">Direct Current (DC) machines </w:t>
      </w:r>
    </w:p>
    <w:p w:rsidR="0048540B" w:rsidRPr="0048540B" w:rsidRDefault="0048540B" w:rsidP="0048540B">
      <w:pPr>
        <w:numPr>
          <w:ilvl w:val="1"/>
          <w:numId w:val="23"/>
        </w:numPr>
        <w:rPr>
          <w:rFonts w:asciiTheme="minorHAnsi" w:hAnsiTheme="minorHAnsi"/>
          <w:sz w:val="22"/>
          <w:szCs w:val="22"/>
        </w:rPr>
      </w:pPr>
      <w:r w:rsidRPr="0048540B">
        <w:rPr>
          <w:rFonts w:asciiTheme="minorHAnsi" w:hAnsiTheme="minorHAnsi"/>
          <w:sz w:val="22"/>
          <w:szCs w:val="22"/>
        </w:rPr>
        <w:t xml:space="preserve">Polarities </w:t>
      </w:r>
    </w:p>
    <w:p w:rsidR="0048540B" w:rsidRPr="0048540B" w:rsidRDefault="0048540B" w:rsidP="0048540B">
      <w:pPr>
        <w:numPr>
          <w:ilvl w:val="1"/>
          <w:numId w:val="23"/>
        </w:numPr>
        <w:rPr>
          <w:rFonts w:asciiTheme="minorHAnsi" w:hAnsiTheme="minorHAnsi"/>
          <w:sz w:val="22"/>
          <w:szCs w:val="22"/>
        </w:rPr>
      </w:pPr>
      <w:r w:rsidRPr="0048540B">
        <w:rPr>
          <w:rFonts w:asciiTheme="minorHAnsi" w:hAnsiTheme="minorHAnsi"/>
          <w:sz w:val="22"/>
          <w:szCs w:val="22"/>
        </w:rPr>
        <w:t xml:space="preserve">AC current </w:t>
      </w:r>
    </w:p>
    <w:p w:rsidR="0048540B" w:rsidRPr="0048540B" w:rsidRDefault="0048540B" w:rsidP="0048540B">
      <w:pPr>
        <w:numPr>
          <w:ilvl w:val="1"/>
          <w:numId w:val="23"/>
        </w:numPr>
        <w:rPr>
          <w:rFonts w:asciiTheme="minorHAnsi" w:hAnsiTheme="minorHAnsi"/>
          <w:sz w:val="22"/>
          <w:szCs w:val="22"/>
        </w:rPr>
      </w:pPr>
      <w:r w:rsidRPr="0048540B">
        <w:rPr>
          <w:rFonts w:asciiTheme="minorHAnsi" w:hAnsiTheme="minorHAnsi"/>
          <w:sz w:val="22"/>
          <w:szCs w:val="22"/>
        </w:rPr>
        <w:t>DC current</w:t>
      </w:r>
    </w:p>
    <w:p w:rsidR="0048540B" w:rsidRPr="0048540B" w:rsidRDefault="0048540B" w:rsidP="0048540B">
      <w:pPr>
        <w:numPr>
          <w:ilvl w:val="0"/>
          <w:numId w:val="23"/>
        </w:numPr>
        <w:rPr>
          <w:rFonts w:asciiTheme="minorHAnsi" w:hAnsiTheme="minorHAnsi"/>
          <w:sz w:val="22"/>
          <w:szCs w:val="22"/>
        </w:rPr>
      </w:pPr>
      <w:r w:rsidRPr="0048540B">
        <w:rPr>
          <w:rFonts w:asciiTheme="minorHAnsi" w:hAnsiTheme="minorHAnsi"/>
          <w:sz w:val="22"/>
          <w:szCs w:val="22"/>
        </w:rPr>
        <w:t xml:space="preserve">Filler Metal Identification </w:t>
      </w:r>
      <w:r w:rsidR="005522EA">
        <w:rPr>
          <w:rFonts w:asciiTheme="minorHAnsi" w:hAnsiTheme="minorHAnsi"/>
          <w:sz w:val="22"/>
          <w:szCs w:val="22"/>
        </w:rPr>
        <w:tab/>
      </w:r>
      <w:r w:rsidR="005522EA">
        <w:rPr>
          <w:rFonts w:asciiTheme="minorHAnsi" w:hAnsiTheme="minorHAnsi"/>
          <w:sz w:val="22"/>
          <w:szCs w:val="22"/>
        </w:rPr>
        <w:tab/>
      </w:r>
      <w:r w:rsidR="005522EA">
        <w:rPr>
          <w:rFonts w:asciiTheme="minorHAnsi" w:hAnsiTheme="minorHAnsi"/>
          <w:sz w:val="22"/>
          <w:szCs w:val="22"/>
        </w:rPr>
        <w:tab/>
      </w:r>
      <w:r w:rsidR="00381E10">
        <w:rPr>
          <w:rFonts w:asciiTheme="minorHAnsi" w:hAnsiTheme="minorHAnsi"/>
          <w:sz w:val="22"/>
          <w:szCs w:val="22"/>
        </w:rPr>
        <w:tab/>
      </w:r>
      <w:r w:rsidR="00381E10">
        <w:rPr>
          <w:rFonts w:asciiTheme="minorHAnsi" w:hAnsiTheme="minorHAnsi"/>
          <w:sz w:val="22"/>
          <w:szCs w:val="22"/>
        </w:rPr>
        <w:tab/>
      </w:r>
      <w:r w:rsidR="005522EA" w:rsidRPr="00381E10">
        <w:rPr>
          <w:rFonts w:asciiTheme="minorHAnsi" w:hAnsiTheme="minorHAnsi"/>
          <w:b/>
          <w:sz w:val="22"/>
          <w:szCs w:val="22"/>
        </w:rPr>
        <w:t>Chapter 18</w:t>
      </w:r>
    </w:p>
    <w:p w:rsidR="0048540B" w:rsidRPr="0048540B" w:rsidRDefault="0048540B" w:rsidP="0048540B">
      <w:pPr>
        <w:numPr>
          <w:ilvl w:val="1"/>
          <w:numId w:val="23"/>
        </w:numPr>
        <w:rPr>
          <w:rFonts w:asciiTheme="minorHAnsi" w:hAnsiTheme="minorHAnsi"/>
          <w:sz w:val="22"/>
          <w:szCs w:val="22"/>
        </w:rPr>
      </w:pPr>
      <w:r w:rsidRPr="0048540B">
        <w:rPr>
          <w:rFonts w:asciiTheme="minorHAnsi" w:hAnsiTheme="minorHAnsi"/>
          <w:sz w:val="22"/>
          <w:szCs w:val="22"/>
        </w:rPr>
        <w:t xml:space="preserve">Digit selection </w:t>
      </w:r>
    </w:p>
    <w:p w:rsidR="0048540B" w:rsidRPr="0048540B" w:rsidRDefault="0048540B" w:rsidP="0048540B">
      <w:pPr>
        <w:numPr>
          <w:ilvl w:val="1"/>
          <w:numId w:val="23"/>
        </w:numPr>
        <w:rPr>
          <w:rFonts w:asciiTheme="minorHAnsi" w:hAnsiTheme="minorHAnsi"/>
          <w:sz w:val="22"/>
          <w:szCs w:val="22"/>
        </w:rPr>
      </w:pPr>
      <w:r w:rsidRPr="0048540B">
        <w:rPr>
          <w:rFonts w:asciiTheme="minorHAnsi" w:hAnsiTheme="minorHAnsi"/>
          <w:sz w:val="22"/>
          <w:szCs w:val="22"/>
        </w:rPr>
        <w:t xml:space="preserve">Types of electrodes </w:t>
      </w:r>
    </w:p>
    <w:p w:rsidR="0048540B" w:rsidRPr="0048540B" w:rsidRDefault="0048540B" w:rsidP="0048540B">
      <w:pPr>
        <w:numPr>
          <w:ilvl w:val="2"/>
          <w:numId w:val="23"/>
        </w:numPr>
        <w:rPr>
          <w:rFonts w:asciiTheme="minorHAnsi" w:hAnsiTheme="minorHAnsi"/>
          <w:sz w:val="22"/>
          <w:szCs w:val="22"/>
        </w:rPr>
      </w:pPr>
      <w:r w:rsidRPr="0048540B">
        <w:rPr>
          <w:rFonts w:asciiTheme="minorHAnsi" w:hAnsiTheme="minorHAnsi"/>
          <w:sz w:val="22"/>
          <w:szCs w:val="22"/>
        </w:rPr>
        <w:t>E6010</w:t>
      </w:r>
    </w:p>
    <w:p w:rsidR="0048540B" w:rsidRPr="0048540B" w:rsidRDefault="0048540B" w:rsidP="0048540B">
      <w:pPr>
        <w:numPr>
          <w:ilvl w:val="2"/>
          <w:numId w:val="23"/>
        </w:numPr>
        <w:rPr>
          <w:rFonts w:asciiTheme="minorHAnsi" w:hAnsiTheme="minorHAnsi"/>
          <w:sz w:val="22"/>
          <w:szCs w:val="22"/>
        </w:rPr>
      </w:pPr>
      <w:r w:rsidRPr="0048540B">
        <w:rPr>
          <w:rFonts w:asciiTheme="minorHAnsi" w:hAnsiTheme="minorHAnsi"/>
          <w:sz w:val="22"/>
          <w:szCs w:val="22"/>
        </w:rPr>
        <w:t>E6011</w:t>
      </w:r>
    </w:p>
    <w:p w:rsidR="0048540B" w:rsidRPr="0048540B" w:rsidRDefault="0048540B" w:rsidP="0048540B">
      <w:pPr>
        <w:numPr>
          <w:ilvl w:val="2"/>
          <w:numId w:val="23"/>
        </w:numPr>
        <w:rPr>
          <w:rFonts w:asciiTheme="minorHAnsi" w:hAnsiTheme="minorHAnsi"/>
          <w:sz w:val="22"/>
          <w:szCs w:val="22"/>
        </w:rPr>
      </w:pPr>
      <w:r w:rsidRPr="0048540B">
        <w:rPr>
          <w:rFonts w:asciiTheme="minorHAnsi" w:hAnsiTheme="minorHAnsi"/>
          <w:sz w:val="22"/>
          <w:szCs w:val="22"/>
        </w:rPr>
        <w:t>E7018</w:t>
      </w:r>
    </w:p>
    <w:p w:rsidR="0048540B" w:rsidRPr="0048540B" w:rsidRDefault="0048540B" w:rsidP="0048540B">
      <w:pPr>
        <w:numPr>
          <w:ilvl w:val="2"/>
          <w:numId w:val="23"/>
        </w:numPr>
        <w:rPr>
          <w:rFonts w:asciiTheme="minorHAnsi" w:hAnsiTheme="minorHAnsi"/>
          <w:sz w:val="22"/>
          <w:szCs w:val="22"/>
        </w:rPr>
      </w:pPr>
      <w:r w:rsidRPr="0048540B">
        <w:rPr>
          <w:rFonts w:asciiTheme="minorHAnsi" w:hAnsiTheme="minorHAnsi"/>
          <w:sz w:val="22"/>
          <w:szCs w:val="22"/>
        </w:rPr>
        <w:t>E7024</w:t>
      </w:r>
    </w:p>
    <w:p w:rsidR="0048540B" w:rsidRPr="0048540B" w:rsidRDefault="0048540B" w:rsidP="0048540B">
      <w:pPr>
        <w:numPr>
          <w:ilvl w:val="1"/>
          <w:numId w:val="23"/>
        </w:numPr>
        <w:rPr>
          <w:rFonts w:asciiTheme="minorHAnsi" w:hAnsiTheme="minorHAnsi"/>
          <w:sz w:val="22"/>
          <w:szCs w:val="22"/>
        </w:rPr>
      </w:pPr>
      <w:r w:rsidRPr="0048540B">
        <w:rPr>
          <w:rFonts w:asciiTheme="minorHAnsi" w:hAnsiTheme="minorHAnsi"/>
          <w:sz w:val="22"/>
          <w:szCs w:val="22"/>
        </w:rPr>
        <w:t xml:space="preserve">Identification of gas welding rods </w:t>
      </w:r>
    </w:p>
    <w:p w:rsidR="0048540B" w:rsidRPr="0048540B" w:rsidRDefault="0048540B" w:rsidP="0048540B">
      <w:pPr>
        <w:numPr>
          <w:ilvl w:val="1"/>
          <w:numId w:val="23"/>
        </w:numPr>
        <w:rPr>
          <w:rFonts w:asciiTheme="minorHAnsi" w:hAnsiTheme="minorHAnsi"/>
          <w:sz w:val="22"/>
          <w:szCs w:val="22"/>
        </w:rPr>
      </w:pPr>
      <w:r w:rsidRPr="0048540B">
        <w:rPr>
          <w:rFonts w:asciiTheme="minorHAnsi" w:hAnsiTheme="minorHAnsi"/>
          <w:sz w:val="22"/>
          <w:szCs w:val="22"/>
        </w:rPr>
        <w:t xml:space="preserve">Application </w:t>
      </w:r>
    </w:p>
    <w:p w:rsidR="0048540B" w:rsidRPr="0048540B" w:rsidRDefault="0048540B" w:rsidP="0048540B">
      <w:pPr>
        <w:numPr>
          <w:ilvl w:val="0"/>
          <w:numId w:val="23"/>
        </w:numPr>
        <w:rPr>
          <w:rFonts w:asciiTheme="minorHAnsi" w:hAnsiTheme="minorHAnsi"/>
          <w:sz w:val="22"/>
          <w:szCs w:val="22"/>
        </w:rPr>
      </w:pPr>
      <w:r w:rsidRPr="0048540B">
        <w:rPr>
          <w:rFonts w:asciiTheme="minorHAnsi" w:hAnsiTheme="minorHAnsi"/>
          <w:sz w:val="22"/>
          <w:szCs w:val="22"/>
        </w:rPr>
        <w:t xml:space="preserve">Welding Positions </w:t>
      </w:r>
      <w:r w:rsidR="00381E10">
        <w:rPr>
          <w:rFonts w:asciiTheme="minorHAnsi" w:hAnsiTheme="minorHAnsi"/>
          <w:sz w:val="22"/>
          <w:szCs w:val="22"/>
        </w:rPr>
        <w:tab/>
      </w:r>
      <w:r w:rsidR="00381E10">
        <w:rPr>
          <w:rFonts w:asciiTheme="minorHAnsi" w:hAnsiTheme="minorHAnsi"/>
          <w:sz w:val="22"/>
          <w:szCs w:val="22"/>
        </w:rPr>
        <w:tab/>
      </w:r>
      <w:r w:rsidR="00381E10">
        <w:rPr>
          <w:rFonts w:asciiTheme="minorHAnsi" w:hAnsiTheme="minorHAnsi"/>
          <w:sz w:val="22"/>
          <w:szCs w:val="22"/>
        </w:rPr>
        <w:tab/>
      </w:r>
      <w:r w:rsidR="00381E10">
        <w:rPr>
          <w:rFonts w:asciiTheme="minorHAnsi" w:hAnsiTheme="minorHAnsi"/>
          <w:sz w:val="22"/>
          <w:szCs w:val="22"/>
        </w:rPr>
        <w:tab/>
      </w:r>
      <w:r w:rsidR="00381E10">
        <w:rPr>
          <w:rFonts w:asciiTheme="minorHAnsi" w:hAnsiTheme="minorHAnsi"/>
          <w:sz w:val="22"/>
          <w:szCs w:val="22"/>
        </w:rPr>
        <w:tab/>
      </w:r>
      <w:r w:rsidR="00381E10">
        <w:rPr>
          <w:rFonts w:asciiTheme="minorHAnsi" w:hAnsiTheme="minorHAnsi"/>
          <w:sz w:val="22"/>
          <w:szCs w:val="22"/>
        </w:rPr>
        <w:tab/>
      </w:r>
      <w:r w:rsidR="00381E10" w:rsidRPr="00381E10">
        <w:rPr>
          <w:rFonts w:asciiTheme="minorHAnsi" w:hAnsiTheme="minorHAnsi"/>
          <w:b/>
          <w:sz w:val="22"/>
          <w:szCs w:val="22"/>
        </w:rPr>
        <w:t>Chapter 33</w:t>
      </w:r>
    </w:p>
    <w:p w:rsidR="0048540B" w:rsidRPr="0048540B" w:rsidRDefault="0048540B" w:rsidP="0048540B">
      <w:pPr>
        <w:numPr>
          <w:ilvl w:val="1"/>
          <w:numId w:val="23"/>
        </w:numPr>
        <w:rPr>
          <w:rFonts w:asciiTheme="minorHAnsi" w:hAnsiTheme="minorHAnsi"/>
          <w:sz w:val="22"/>
          <w:szCs w:val="22"/>
        </w:rPr>
      </w:pPr>
      <w:r w:rsidRPr="0048540B">
        <w:rPr>
          <w:rFonts w:asciiTheme="minorHAnsi" w:hAnsiTheme="minorHAnsi"/>
          <w:sz w:val="22"/>
          <w:szCs w:val="22"/>
        </w:rPr>
        <w:t xml:space="preserve">Flat </w:t>
      </w:r>
    </w:p>
    <w:p w:rsidR="0048540B" w:rsidRPr="0048540B" w:rsidRDefault="0048540B" w:rsidP="0048540B">
      <w:pPr>
        <w:numPr>
          <w:ilvl w:val="1"/>
          <w:numId w:val="23"/>
        </w:numPr>
        <w:rPr>
          <w:rFonts w:asciiTheme="minorHAnsi" w:hAnsiTheme="minorHAnsi"/>
          <w:sz w:val="22"/>
          <w:szCs w:val="22"/>
        </w:rPr>
      </w:pPr>
      <w:r w:rsidRPr="0048540B">
        <w:rPr>
          <w:rFonts w:asciiTheme="minorHAnsi" w:hAnsiTheme="minorHAnsi"/>
          <w:sz w:val="22"/>
          <w:szCs w:val="22"/>
        </w:rPr>
        <w:t xml:space="preserve">Vertical </w:t>
      </w:r>
    </w:p>
    <w:p w:rsidR="0048540B" w:rsidRPr="0048540B" w:rsidRDefault="0048540B" w:rsidP="0048540B">
      <w:pPr>
        <w:numPr>
          <w:ilvl w:val="1"/>
          <w:numId w:val="23"/>
        </w:numPr>
        <w:rPr>
          <w:rFonts w:asciiTheme="minorHAnsi" w:hAnsiTheme="minorHAnsi"/>
          <w:sz w:val="22"/>
          <w:szCs w:val="22"/>
        </w:rPr>
      </w:pPr>
      <w:r w:rsidRPr="0048540B">
        <w:rPr>
          <w:rFonts w:asciiTheme="minorHAnsi" w:hAnsiTheme="minorHAnsi"/>
          <w:sz w:val="22"/>
          <w:szCs w:val="22"/>
        </w:rPr>
        <w:t xml:space="preserve">Horizontal </w:t>
      </w:r>
    </w:p>
    <w:p w:rsidR="0048540B" w:rsidRPr="0048540B" w:rsidRDefault="0048540B" w:rsidP="0048540B">
      <w:pPr>
        <w:numPr>
          <w:ilvl w:val="1"/>
          <w:numId w:val="23"/>
        </w:numPr>
        <w:rPr>
          <w:rFonts w:asciiTheme="minorHAnsi" w:hAnsiTheme="minorHAnsi"/>
          <w:sz w:val="22"/>
          <w:szCs w:val="22"/>
        </w:rPr>
      </w:pPr>
      <w:r w:rsidRPr="0048540B">
        <w:rPr>
          <w:rFonts w:asciiTheme="minorHAnsi" w:hAnsiTheme="minorHAnsi"/>
          <w:sz w:val="22"/>
          <w:szCs w:val="22"/>
        </w:rPr>
        <w:t xml:space="preserve">Overhead </w:t>
      </w:r>
    </w:p>
    <w:p w:rsidR="0048540B" w:rsidRPr="0048540B" w:rsidRDefault="0048540B" w:rsidP="0048540B">
      <w:pPr>
        <w:numPr>
          <w:ilvl w:val="0"/>
          <w:numId w:val="23"/>
        </w:numPr>
        <w:rPr>
          <w:rFonts w:asciiTheme="minorHAnsi" w:hAnsiTheme="minorHAnsi"/>
          <w:sz w:val="22"/>
          <w:szCs w:val="22"/>
        </w:rPr>
      </w:pPr>
      <w:r w:rsidRPr="0048540B">
        <w:rPr>
          <w:rFonts w:asciiTheme="minorHAnsi" w:hAnsiTheme="minorHAnsi"/>
          <w:sz w:val="22"/>
          <w:szCs w:val="22"/>
        </w:rPr>
        <w:t>Oxyacetylene Cutting</w:t>
      </w:r>
      <w:r w:rsidR="005522EA">
        <w:rPr>
          <w:rFonts w:asciiTheme="minorHAnsi" w:hAnsiTheme="minorHAnsi"/>
          <w:sz w:val="22"/>
          <w:szCs w:val="22"/>
        </w:rPr>
        <w:tab/>
      </w:r>
      <w:r w:rsidR="005522EA">
        <w:rPr>
          <w:rFonts w:asciiTheme="minorHAnsi" w:hAnsiTheme="minorHAnsi"/>
          <w:sz w:val="22"/>
          <w:szCs w:val="22"/>
        </w:rPr>
        <w:tab/>
      </w:r>
      <w:r w:rsidR="005522EA">
        <w:rPr>
          <w:rFonts w:asciiTheme="minorHAnsi" w:hAnsiTheme="minorHAnsi"/>
          <w:sz w:val="22"/>
          <w:szCs w:val="22"/>
        </w:rPr>
        <w:tab/>
      </w:r>
      <w:r w:rsidR="00381E10">
        <w:rPr>
          <w:rFonts w:asciiTheme="minorHAnsi" w:hAnsiTheme="minorHAnsi"/>
          <w:sz w:val="22"/>
          <w:szCs w:val="22"/>
        </w:rPr>
        <w:tab/>
      </w:r>
      <w:r w:rsidR="00381E10">
        <w:rPr>
          <w:rFonts w:asciiTheme="minorHAnsi" w:hAnsiTheme="minorHAnsi"/>
          <w:sz w:val="22"/>
          <w:szCs w:val="22"/>
        </w:rPr>
        <w:tab/>
      </w:r>
      <w:r w:rsidR="00381E10">
        <w:rPr>
          <w:rFonts w:asciiTheme="minorHAnsi" w:hAnsiTheme="minorHAnsi"/>
          <w:sz w:val="22"/>
          <w:szCs w:val="22"/>
        </w:rPr>
        <w:tab/>
      </w:r>
      <w:r w:rsidR="005522EA" w:rsidRPr="00381E10">
        <w:rPr>
          <w:rFonts w:asciiTheme="minorHAnsi" w:hAnsiTheme="minorHAnsi"/>
          <w:b/>
          <w:sz w:val="22"/>
          <w:szCs w:val="22"/>
        </w:rPr>
        <w:t>Chapter 7</w:t>
      </w:r>
    </w:p>
    <w:p w:rsidR="0048540B" w:rsidRPr="0048540B" w:rsidRDefault="0048540B" w:rsidP="0048540B">
      <w:pPr>
        <w:numPr>
          <w:ilvl w:val="1"/>
          <w:numId w:val="23"/>
        </w:numPr>
        <w:rPr>
          <w:rFonts w:asciiTheme="minorHAnsi" w:hAnsiTheme="minorHAnsi"/>
          <w:sz w:val="22"/>
          <w:szCs w:val="22"/>
        </w:rPr>
      </w:pPr>
      <w:r w:rsidRPr="0048540B">
        <w:rPr>
          <w:rFonts w:asciiTheme="minorHAnsi" w:hAnsiTheme="minorHAnsi"/>
          <w:sz w:val="22"/>
          <w:szCs w:val="22"/>
        </w:rPr>
        <w:t>Hand cutting torch</w:t>
      </w:r>
    </w:p>
    <w:p w:rsidR="0048540B" w:rsidRPr="0048540B" w:rsidRDefault="0048540B" w:rsidP="0048540B">
      <w:pPr>
        <w:numPr>
          <w:ilvl w:val="2"/>
          <w:numId w:val="23"/>
        </w:numPr>
        <w:rPr>
          <w:rFonts w:asciiTheme="minorHAnsi" w:hAnsiTheme="minorHAnsi"/>
          <w:sz w:val="22"/>
          <w:szCs w:val="22"/>
        </w:rPr>
      </w:pPr>
      <w:r w:rsidRPr="0048540B">
        <w:rPr>
          <w:rFonts w:asciiTheme="minorHAnsi" w:hAnsiTheme="minorHAnsi"/>
          <w:sz w:val="22"/>
          <w:szCs w:val="22"/>
        </w:rPr>
        <w:t>Lighting</w:t>
      </w:r>
    </w:p>
    <w:p w:rsidR="0048540B" w:rsidRPr="0048540B" w:rsidRDefault="0048540B" w:rsidP="0048540B">
      <w:pPr>
        <w:numPr>
          <w:ilvl w:val="2"/>
          <w:numId w:val="23"/>
        </w:numPr>
        <w:rPr>
          <w:rFonts w:asciiTheme="minorHAnsi" w:hAnsiTheme="minorHAnsi"/>
          <w:sz w:val="22"/>
          <w:szCs w:val="22"/>
        </w:rPr>
      </w:pPr>
      <w:r w:rsidRPr="0048540B">
        <w:rPr>
          <w:rFonts w:asciiTheme="minorHAnsi" w:hAnsiTheme="minorHAnsi"/>
          <w:sz w:val="22"/>
          <w:szCs w:val="22"/>
        </w:rPr>
        <w:t>Flame adjustment</w:t>
      </w:r>
    </w:p>
    <w:p w:rsidR="0048540B" w:rsidRPr="0048540B" w:rsidRDefault="0048540B" w:rsidP="0048540B">
      <w:pPr>
        <w:numPr>
          <w:ilvl w:val="2"/>
          <w:numId w:val="23"/>
        </w:numPr>
        <w:rPr>
          <w:rFonts w:asciiTheme="minorHAnsi" w:hAnsiTheme="minorHAnsi"/>
          <w:sz w:val="22"/>
          <w:szCs w:val="22"/>
        </w:rPr>
      </w:pPr>
      <w:r w:rsidRPr="0048540B">
        <w:rPr>
          <w:rFonts w:asciiTheme="minorHAnsi" w:hAnsiTheme="minorHAnsi"/>
          <w:sz w:val="22"/>
          <w:szCs w:val="22"/>
        </w:rPr>
        <w:t>Procedures</w:t>
      </w:r>
    </w:p>
    <w:p w:rsidR="0048540B" w:rsidRPr="0048540B" w:rsidRDefault="0048540B" w:rsidP="0048540B">
      <w:pPr>
        <w:numPr>
          <w:ilvl w:val="1"/>
          <w:numId w:val="23"/>
        </w:numPr>
        <w:rPr>
          <w:rFonts w:asciiTheme="minorHAnsi" w:hAnsiTheme="minorHAnsi"/>
          <w:sz w:val="22"/>
          <w:szCs w:val="22"/>
        </w:rPr>
      </w:pPr>
      <w:r w:rsidRPr="0048540B">
        <w:rPr>
          <w:rFonts w:asciiTheme="minorHAnsi" w:hAnsiTheme="minorHAnsi"/>
          <w:sz w:val="22"/>
          <w:szCs w:val="22"/>
        </w:rPr>
        <w:t>Track torch</w:t>
      </w:r>
    </w:p>
    <w:p w:rsidR="0048540B" w:rsidRPr="0048540B" w:rsidRDefault="0048540B" w:rsidP="0048540B">
      <w:pPr>
        <w:numPr>
          <w:ilvl w:val="1"/>
          <w:numId w:val="23"/>
        </w:numPr>
        <w:rPr>
          <w:rFonts w:asciiTheme="minorHAnsi" w:hAnsiTheme="minorHAnsi"/>
          <w:sz w:val="22"/>
          <w:szCs w:val="22"/>
        </w:rPr>
      </w:pPr>
      <w:r w:rsidRPr="0048540B">
        <w:rPr>
          <w:rFonts w:asciiTheme="minorHAnsi" w:hAnsiTheme="minorHAnsi"/>
          <w:sz w:val="22"/>
          <w:szCs w:val="22"/>
        </w:rPr>
        <w:t>Lighting</w:t>
      </w:r>
    </w:p>
    <w:p w:rsidR="0048540B" w:rsidRPr="0048540B" w:rsidRDefault="0048540B" w:rsidP="0048540B">
      <w:pPr>
        <w:numPr>
          <w:ilvl w:val="1"/>
          <w:numId w:val="23"/>
        </w:numPr>
        <w:rPr>
          <w:rFonts w:asciiTheme="minorHAnsi" w:hAnsiTheme="minorHAnsi"/>
          <w:sz w:val="22"/>
          <w:szCs w:val="22"/>
        </w:rPr>
      </w:pPr>
      <w:r w:rsidRPr="0048540B">
        <w:rPr>
          <w:rFonts w:asciiTheme="minorHAnsi" w:hAnsiTheme="minorHAnsi"/>
          <w:sz w:val="22"/>
          <w:szCs w:val="22"/>
        </w:rPr>
        <w:t>Flame adjustment</w:t>
      </w:r>
    </w:p>
    <w:p w:rsidR="0048540B" w:rsidRPr="0048540B" w:rsidRDefault="0048540B" w:rsidP="0048540B">
      <w:pPr>
        <w:numPr>
          <w:ilvl w:val="1"/>
          <w:numId w:val="23"/>
        </w:numPr>
        <w:rPr>
          <w:rFonts w:asciiTheme="minorHAnsi" w:hAnsiTheme="minorHAnsi"/>
          <w:sz w:val="22"/>
          <w:szCs w:val="22"/>
        </w:rPr>
      </w:pPr>
      <w:r w:rsidRPr="0048540B">
        <w:rPr>
          <w:rFonts w:asciiTheme="minorHAnsi" w:hAnsiTheme="minorHAnsi"/>
          <w:sz w:val="22"/>
          <w:szCs w:val="22"/>
        </w:rPr>
        <w:t>Procedures</w:t>
      </w:r>
      <w:bookmarkStart w:id="0" w:name="_GoBack"/>
      <w:bookmarkEnd w:id="0"/>
    </w:p>
    <w:p w:rsidR="00FD2A54" w:rsidRDefault="00FD2A54" w:rsidP="00FD2A54">
      <w:pPr>
        <w:rPr>
          <w:rFonts w:asciiTheme="minorHAnsi" w:hAnsiTheme="minorHAnsi"/>
          <w:sz w:val="22"/>
          <w:szCs w:val="22"/>
        </w:rPr>
      </w:pPr>
    </w:p>
    <w:p w:rsidR="00FD2A54" w:rsidRDefault="00FD2A54" w:rsidP="00FD2A54">
      <w:pPr>
        <w:rPr>
          <w:rFonts w:asciiTheme="minorHAnsi" w:hAnsiTheme="minorHAnsi"/>
          <w:b/>
          <w:sz w:val="22"/>
          <w:szCs w:val="22"/>
        </w:rPr>
      </w:pPr>
      <w:r>
        <w:rPr>
          <w:rFonts w:asciiTheme="minorHAnsi" w:hAnsiTheme="minorHAnsi"/>
          <w:sz w:val="22"/>
          <w:szCs w:val="22"/>
        </w:rPr>
        <w:tab/>
      </w:r>
      <w:r w:rsidRPr="00FD2A54">
        <w:rPr>
          <w:rFonts w:asciiTheme="minorHAnsi" w:hAnsiTheme="minorHAnsi"/>
          <w:b/>
          <w:sz w:val="22"/>
          <w:szCs w:val="22"/>
        </w:rPr>
        <w:t>Assignments:</w:t>
      </w:r>
    </w:p>
    <w:p w:rsidR="00FD2A54" w:rsidRPr="00FD2A54" w:rsidRDefault="00FD2A54" w:rsidP="00FD2A54">
      <w:pPr>
        <w:ind w:left="1440"/>
        <w:rPr>
          <w:rFonts w:asciiTheme="minorHAnsi" w:hAnsiTheme="minorHAnsi"/>
          <w:sz w:val="22"/>
          <w:szCs w:val="22"/>
        </w:rPr>
      </w:pPr>
      <w:r>
        <w:rPr>
          <w:rFonts w:asciiTheme="minorHAnsi" w:hAnsiTheme="minorHAnsi"/>
          <w:sz w:val="22"/>
          <w:szCs w:val="22"/>
        </w:rPr>
        <w:t xml:space="preserve">Assignments will be based in class as well as handed out during the class time.  All required reading and homework assignments will be given out during class.  </w:t>
      </w:r>
    </w:p>
    <w:sectPr w:rsidR="00FD2A54" w:rsidRPr="00FD2A54" w:rsidSect="00356900">
      <w:footerReference w:type="default" r:id="rId11"/>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57D2" w:rsidRDefault="002557D2">
      <w:r>
        <w:separator/>
      </w:r>
    </w:p>
  </w:endnote>
  <w:endnote w:type="continuationSeparator" w:id="0">
    <w:p w:rsidR="002557D2" w:rsidRDefault="00255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AC1" w:rsidRPr="007B0F30" w:rsidRDefault="00271AC1" w:rsidP="00A4045D">
    <w:pPr>
      <w:pStyle w:val="Footer"/>
      <w:jc w:val="right"/>
      <w:rPr>
        <w:rFonts w:ascii="Calibri" w:hAnsi="Calibr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57D2" w:rsidRDefault="002557D2">
      <w:r>
        <w:separator/>
      </w:r>
    </w:p>
  </w:footnote>
  <w:footnote w:type="continuationSeparator" w:id="0">
    <w:p w:rsidR="002557D2" w:rsidRDefault="002557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E12BB"/>
    <w:multiLevelType w:val="multilevel"/>
    <w:tmpl w:val="836EA7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4924AF"/>
    <w:multiLevelType w:val="multilevel"/>
    <w:tmpl w:val="04A6A2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429516A"/>
    <w:multiLevelType w:val="hybridMultilevel"/>
    <w:tmpl w:val="ABC89F8C"/>
    <w:lvl w:ilvl="0" w:tplc="0409000F">
      <w:start w:val="1"/>
      <w:numFmt w:val="decimal"/>
      <w:lvlText w:val="%1."/>
      <w:lvlJc w:val="left"/>
      <w:pPr>
        <w:ind w:left="750" w:hanging="39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B27C2C"/>
    <w:multiLevelType w:val="multilevel"/>
    <w:tmpl w:val="6564088A"/>
    <w:styleLink w:val="Outline2010"/>
    <w:lvl w:ilvl="0">
      <w:start w:val="1"/>
      <w:numFmt w:val="upperRoman"/>
      <w:lvlText w:val="%1."/>
      <w:lvlJc w:val="left"/>
      <w:pPr>
        <w:tabs>
          <w:tab w:val="num" w:pos="576"/>
        </w:tabs>
        <w:ind w:left="576" w:hanging="576"/>
      </w:pPr>
      <w:rPr>
        <w:rFonts w:ascii="Arial" w:hAnsi="Arial" w:cs="Times New Roman" w:hint="default"/>
        <w:b w:val="0"/>
        <w:i w:val="0"/>
        <w:color w:val="auto"/>
        <w:sz w:val="22"/>
      </w:rPr>
    </w:lvl>
    <w:lvl w:ilvl="1">
      <w:start w:val="1"/>
      <w:numFmt w:val="upperLetter"/>
      <w:lvlText w:val="%2."/>
      <w:lvlJc w:val="left"/>
      <w:pPr>
        <w:tabs>
          <w:tab w:val="num" w:pos="1080"/>
        </w:tabs>
        <w:ind w:left="1080" w:hanging="504"/>
      </w:pPr>
      <w:rPr>
        <w:rFonts w:cs="Times New Roman" w:hint="default"/>
      </w:rPr>
    </w:lvl>
    <w:lvl w:ilvl="2">
      <w:start w:val="1"/>
      <w:numFmt w:val="decimal"/>
      <w:lvlText w:val="%3."/>
      <w:lvlJc w:val="left"/>
      <w:pPr>
        <w:tabs>
          <w:tab w:val="num" w:pos="1440"/>
        </w:tabs>
        <w:ind w:left="1440" w:hanging="360"/>
      </w:pPr>
      <w:rPr>
        <w:rFonts w:cs="Times New Roman" w:hint="default"/>
        <w:color w:val="auto"/>
      </w:rPr>
    </w:lvl>
    <w:lvl w:ilvl="3">
      <w:start w:val="1"/>
      <w:numFmt w:val="lowerLetter"/>
      <w:lvlText w:val="%4."/>
      <w:lvlJc w:val="left"/>
      <w:pPr>
        <w:tabs>
          <w:tab w:val="num" w:pos="2160"/>
        </w:tabs>
        <w:ind w:left="2160" w:hanging="360"/>
      </w:pPr>
      <w:rPr>
        <w:rFonts w:cs="Times New Roman" w:hint="default"/>
      </w:rPr>
    </w:lvl>
    <w:lvl w:ilvl="4">
      <w:start w:val="1"/>
      <w:numFmt w:val="lowerRoman"/>
      <w:lvlText w:val="%5"/>
      <w:lvlJc w:val="left"/>
      <w:pPr>
        <w:tabs>
          <w:tab w:val="num" w:pos="2160"/>
        </w:tabs>
        <w:ind w:left="2160" w:hanging="360"/>
      </w:pPr>
      <w:rPr>
        <w:rFonts w:cs="Times New Roman" w:hint="default"/>
      </w:rPr>
    </w:lvl>
    <w:lvl w:ilvl="5">
      <w:start w:val="1"/>
      <w:numFmt w:val="lowerLetter"/>
      <w:lvlText w:val="(%6)"/>
      <w:lvlJc w:val="left"/>
      <w:pPr>
        <w:tabs>
          <w:tab w:val="num" w:pos="3960"/>
        </w:tabs>
        <w:ind w:left="5040" w:hanging="1440"/>
      </w:pPr>
      <w:rPr>
        <w:rFonts w:cs="Times New Roman" w:hint="default"/>
      </w:rPr>
    </w:lvl>
    <w:lvl w:ilvl="6">
      <w:start w:val="1"/>
      <w:numFmt w:val="lowerRoman"/>
      <w:lvlText w:val="(%7)"/>
      <w:lvlJc w:val="left"/>
      <w:pPr>
        <w:tabs>
          <w:tab w:val="num" w:pos="4680"/>
        </w:tabs>
        <w:ind w:left="5760" w:hanging="1440"/>
      </w:pPr>
      <w:rPr>
        <w:rFonts w:cs="Times New Roman" w:hint="default"/>
      </w:rPr>
    </w:lvl>
    <w:lvl w:ilvl="7">
      <w:start w:val="1"/>
      <w:numFmt w:val="lowerLetter"/>
      <w:lvlText w:val="(%8)"/>
      <w:lvlJc w:val="left"/>
      <w:pPr>
        <w:tabs>
          <w:tab w:val="num" w:pos="5400"/>
        </w:tabs>
        <w:ind w:left="6480" w:hanging="1440"/>
      </w:pPr>
      <w:rPr>
        <w:rFonts w:cs="Times New Roman" w:hint="default"/>
      </w:rPr>
    </w:lvl>
    <w:lvl w:ilvl="8">
      <w:start w:val="1"/>
      <w:numFmt w:val="lowerRoman"/>
      <w:lvlText w:val="(%9)"/>
      <w:lvlJc w:val="left"/>
      <w:pPr>
        <w:tabs>
          <w:tab w:val="num" w:pos="6120"/>
        </w:tabs>
        <w:ind w:left="7200" w:hanging="1440"/>
      </w:pPr>
      <w:rPr>
        <w:rFonts w:cs="Times New Roman" w:hint="default"/>
      </w:rPr>
    </w:lvl>
  </w:abstractNum>
  <w:abstractNum w:abstractNumId="4">
    <w:nsid w:val="140539A2"/>
    <w:multiLevelType w:val="multilevel"/>
    <w:tmpl w:val="904C23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BA11552"/>
    <w:multiLevelType w:val="multilevel"/>
    <w:tmpl w:val="6564088A"/>
    <w:numStyleLink w:val="Outline2010"/>
  </w:abstractNum>
  <w:abstractNum w:abstractNumId="6">
    <w:nsid w:val="28B27A8E"/>
    <w:multiLevelType w:val="multilevel"/>
    <w:tmpl w:val="C56C3D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E9255F3"/>
    <w:multiLevelType w:val="hybridMultilevel"/>
    <w:tmpl w:val="24D43E7A"/>
    <w:lvl w:ilvl="0" w:tplc="6FE41654">
      <w:start w:val="5"/>
      <w:numFmt w:val="bullet"/>
      <w:lvlText w:val=""/>
      <w:lvlJc w:val="left"/>
      <w:pPr>
        <w:tabs>
          <w:tab w:val="num" w:pos="720"/>
        </w:tabs>
        <w:ind w:left="720" w:hanging="360"/>
      </w:pPr>
      <w:rPr>
        <w:rFonts w:ascii="Symbol" w:eastAsia="Times New Roman" w:hAnsi="Symbol" w:cs="Times New Roman" w:hint="default"/>
        <w:color w:val="auto"/>
      </w:rPr>
    </w:lvl>
    <w:lvl w:ilvl="1" w:tplc="04090003">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8">
    <w:nsid w:val="32B1629F"/>
    <w:multiLevelType w:val="hybridMultilevel"/>
    <w:tmpl w:val="F5B0F82E"/>
    <w:lvl w:ilvl="0" w:tplc="93EE966A">
      <w:start w:val="1"/>
      <w:numFmt w:val="upperRoman"/>
      <w:pStyle w:val="Heading8"/>
      <w:lvlText w:val="%1."/>
      <w:lvlJc w:val="left"/>
      <w:pPr>
        <w:tabs>
          <w:tab w:val="num" w:pos="1080"/>
        </w:tabs>
        <w:ind w:left="1080" w:hanging="72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2C60B73"/>
    <w:multiLevelType w:val="multilevel"/>
    <w:tmpl w:val="EDAA21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3725EA4"/>
    <w:multiLevelType w:val="hybridMultilevel"/>
    <w:tmpl w:val="CF6039A6"/>
    <w:lvl w:ilvl="0" w:tplc="571062F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4195536"/>
    <w:multiLevelType w:val="multilevel"/>
    <w:tmpl w:val="7CF416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4CF2394"/>
    <w:multiLevelType w:val="multilevel"/>
    <w:tmpl w:val="2C4A95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B58609B"/>
    <w:multiLevelType w:val="multilevel"/>
    <w:tmpl w:val="D1AEBF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65871E4"/>
    <w:multiLevelType w:val="hybridMultilevel"/>
    <w:tmpl w:val="36223046"/>
    <w:lvl w:ilvl="0" w:tplc="AC248678">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5">
    <w:nsid w:val="466B3EB7"/>
    <w:multiLevelType w:val="multilevel"/>
    <w:tmpl w:val="67F0D3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15E4233"/>
    <w:multiLevelType w:val="hybridMultilevel"/>
    <w:tmpl w:val="ABC89F8C"/>
    <w:lvl w:ilvl="0" w:tplc="0409000F">
      <w:start w:val="1"/>
      <w:numFmt w:val="decimal"/>
      <w:lvlText w:val="%1."/>
      <w:lvlJc w:val="left"/>
      <w:pPr>
        <w:ind w:left="750" w:hanging="39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8F50176"/>
    <w:multiLevelType w:val="hybridMultilevel"/>
    <w:tmpl w:val="82AEB5A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5ED96BD7"/>
    <w:multiLevelType w:val="multilevel"/>
    <w:tmpl w:val="A68E18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1D73897"/>
    <w:multiLevelType w:val="multilevel"/>
    <w:tmpl w:val="6E7271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3BB4D91"/>
    <w:multiLevelType w:val="hybridMultilevel"/>
    <w:tmpl w:val="FD5413D8"/>
    <w:lvl w:ilvl="0" w:tplc="69E60BAA">
      <w:start w:val="1"/>
      <w:numFmt w:val="decimal"/>
      <w:lvlText w:val="%1."/>
      <w:lvlJc w:val="left"/>
      <w:pPr>
        <w:ind w:left="360" w:hanging="360"/>
      </w:pPr>
      <w:rPr>
        <w:rFonts w:ascii="Arial" w:hAnsi="Arial" w:cs="Times New Roman" w:hint="default"/>
        <w:sz w:val="22"/>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1">
    <w:nsid w:val="64475741"/>
    <w:multiLevelType w:val="multilevel"/>
    <w:tmpl w:val="2FCAAB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68128F1"/>
    <w:multiLevelType w:val="multilevel"/>
    <w:tmpl w:val="99503180"/>
    <w:lvl w:ilvl="0">
      <w:start w:val="1"/>
      <w:numFmt w:val="upperRoman"/>
      <w:pStyle w:val="Heading1"/>
      <w:lvlText w:val="%1."/>
      <w:lvlJc w:val="left"/>
      <w:pPr>
        <w:tabs>
          <w:tab w:val="num" w:pos="3240"/>
        </w:tabs>
        <w:ind w:left="295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nsid w:val="734E4624"/>
    <w:multiLevelType w:val="multilevel"/>
    <w:tmpl w:val="29C4B6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2"/>
  </w:num>
  <w:num w:numId="2">
    <w:abstractNumId w:val="8"/>
  </w:num>
  <w:num w:numId="3">
    <w:abstractNumId w:val="7"/>
  </w:num>
  <w:num w:numId="4">
    <w:abstractNumId w:val="14"/>
  </w:num>
  <w:num w:numId="5">
    <w:abstractNumId w:val="16"/>
  </w:num>
  <w:num w:numId="6">
    <w:abstractNumId w:val="2"/>
  </w:num>
  <w:num w:numId="7">
    <w:abstractNumId w:val="23"/>
  </w:num>
  <w:num w:numId="8">
    <w:abstractNumId w:val="13"/>
  </w:num>
  <w:num w:numId="9">
    <w:abstractNumId w:val="19"/>
  </w:num>
  <w:num w:numId="10">
    <w:abstractNumId w:val="15"/>
  </w:num>
  <w:num w:numId="11">
    <w:abstractNumId w:val="9"/>
  </w:num>
  <w:num w:numId="12">
    <w:abstractNumId w:val="1"/>
  </w:num>
  <w:num w:numId="13">
    <w:abstractNumId w:val="11"/>
  </w:num>
  <w:num w:numId="14">
    <w:abstractNumId w:val="12"/>
  </w:num>
  <w:num w:numId="15">
    <w:abstractNumId w:val="18"/>
  </w:num>
  <w:num w:numId="16">
    <w:abstractNumId w:val="0"/>
  </w:num>
  <w:num w:numId="17">
    <w:abstractNumId w:val="4"/>
  </w:num>
  <w:num w:numId="18">
    <w:abstractNumId w:val="6"/>
  </w:num>
  <w:num w:numId="19">
    <w:abstractNumId w:val="21"/>
  </w:num>
  <w:num w:numId="20">
    <w:abstractNumId w:val="17"/>
  </w:num>
  <w:num w:numId="21">
    <w:abstractNumId w:val="10"/>
  </w:num>
  <w:num w:numId="22">
    <w:abstractNumId w:val="3"/>
  </w:num>
  <w:num w:numId="23">
    <w:abstractNumId w:val="5"/>
  </w:num>
  <w:num w:numId="24">
    <w:abstractNumId w:val="2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20"/>
  <w:displayHorizontalDrawingGridEvery w:val="2"/>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52A"/>
    <w:rsid w:val="00000B03"/>
    <w:rsid w:val="00002172"/>
    <w:rsid w:val="00002684"/>
    <w:rsid w:val="000029B7"/>
    <w:rsid w:val="000044CA"/>
    <w:rsid w:val="000051F5"/>
    <w:rsid w:val="00005806"/>
    <w:rsid w:val="00007E28"/>
    <w:rsid w:val="00007F10"/>
    <w:rsid w:val="00010197"/>
    <w:rsid w:val="00011676"/>
    <w:rsid w:val="000135AB"/>
    <w:rsid w:val="00013AB1"/>
    <w:rsid w:val="00014BD9"/>
    <w:rsid w:val="00014FC4"/>
    <w:rsid w:val="00015E14"/>
    <w:rsid w:val="0001600D"/>
    <w:rsid w:val="000167FB"/>
    <w:rsid w:val="00017627"/>
    <w:rsid w:val="000210D2"/>
    <w:rsid w:val="000219EB"/>
    <w:rsid w:val="00021A1A"/>
    <w:rsid w:val="00022CCE"/>
    <w:rsid w:val="00023DC0"/>
    <w:rsid w:val="0002688E"/>
    <w:rsid w:val="00030021"/>
    <w:rsid w:val="00030D71"/>
    <w:rsid w:val="00033EA6"/>
    <w:rsid w:val="00034277"/>
    <w:rsid w:val="000343C0"/>
    <w:rsid w:val="00034499"/>
    <w:rsid w:val="00035D9E"/>
    <w:rsid w:val="000360C8"/>
    <w:rsid w:val="00036174"/>
    <w:rsid w:val="0004245E"/>
    <w:rsid w:val="00043089"/>
    <w:rsid w:val="00044DF2"/>
    <w:rsid w:val="0005568F"/>
    <w:rsid w:val="00055E8D"/>
    <w:rsid w:val="000612F7"/>
    <w:rsid w:val="00063C30"/>
    <w:rsid w:val="00063E92"/>
    <w:rsid w:val="0006439C"/>
    <w:rsid w:val="000656C3"/>
    <w:rsid w:val="00065E43"/>
    <w:rsid w:val="00066401"/>
    <w:rsid w:val="00066C01"/>
    <w:rsid w:val="00070F48"/>
    <w:rsid w:val="00072AD3"/>
    <w:rsid w:val="0008027F"/>
    <w:rsid w:val="00080468"/>
    <w:rsid w:val="00080665"/>
    <w:rsid w:val="00080B95"/>
    <w:rsid w:val="000826C6"/>
    <w:rsid w:val="00082905"/>
    <w:rsid w:val="000829FA"/>
    <w:rsid w:val="00083813"/>
    <w:rsid w:val="00084679"/>
    <w:rsid w:val="000855CE"/>
    <w:rsid w:val="00085982"/>
    <w:rsid w:val="000860CD"/>
    <w:rsid w:val="00086C14"/>
    <w:rsid w:val="0008705F"/>
    <w:rsid w:val="00087229"/>
    <w:rsid w:val="00087E49"/>
    <w:rsid w:val="0009329B"/>
    <w:rsid w:val="00093478"/>
    <w:rsid w:val="000937F1"/>
    <w:rsid w:val="000938EC"/>
    <w:rsid w:val="0009398F"/>
    <w:rsid w:val="00095386"/>
    <w:rsid w:val="00095420"/>
    <w:rsid w:val="00095AB2"/>
    <w:rsid w:val="00095BF2"/>
    <w:rsid w:val="0009702D"/>
    <w:rsid w:val="000A0178"/>
    <w:rsid w:val="000A24DB"/>
    <w:rsid w:val="000A2713"/>
    <w:rsid w:val="000A45FA"/>
    <w:rsid w:val="000A4C41"/>
    <w:rsid w:val="000A4ECB"/>
    <w:rsid w:val="000A640F"/>
    <w:rsid w:val="000A6F43"/>
    <w:rsid w:val="000B00C3"/>
    <w:rsid w:val="000B08EE"/>
    <w:rsid w:val="000B1181"/>
    <w:rsid w:val="000B17C6"/>
    <w:rsid w:val="000B1815"/>
    <w:rsid w:val="000B1842"/>
    <w:rsid w:val="000B2047"/>
    <w:rsid w:val="000B3C73"/>
    <w:rsid w:val="000B4A41"/>
    <w:rsid w:val="000B5B5D"/>
    <w:rsid w:val="000B5D47"/>
    <w:rsid w:val="000B76C1"/>
    <w:rsid w:val="000C06E9"/>
    <w:rsid w:val="000C30C5"/>
    <w:rsid w:val="000C3432"/>
    <w:rsid w:val="000C5D3E"/>
    <w:rsid w:val="000D1094"/>
    <w:rsid w:val="000D1CDD"/>
    <w:rsid w:val="000D20FC"/>
    <w:rsid w:val="000D2319"/>
    <w:rsid w:val="000D364E"/>
    <w:rsid w:val="000D38FA"/>
    <w:rsid w:val="000D4C57"/>
    <w:rsid w:val="000D6A5B"/>
    <w:rsid w:val="000D752A"/>
    <w:rsid w:val="000E3190"/>
    <w:rsid w:val="000E491B"/>
    <w:rsid w:val="000E4EB5"/>
    <w:rsid w:val="000E5496"/>
    <w:rsid w:val="000E5C78"/>
    <w:rsid w:val="000E7E62"/>
    <w:rsid w:val="000F0F92"/>
    <w:rsid w:val="000F0FEC"/>
    <w:rsid w:val="000F1450"/>
    <w:rsid w:val="000F290B"/>
    <w:rsid w:val="000F4437"/>
    <w:rsid w:val="000F56B3"/>
    <w:rsid w:val="000F60AD"/>
    <w:rsid w:val="000F62A5"/>
    <w:rsid w:val="000F62CE"/>
    <w:rsid w:val="000F6CE2"/>
    <w:rsid w:val="000F7DDC"/>
    <w:rsid w:val="0010077D"/>
    <w:rsid w:val="00101292"/>
    <w:rsid w:val="001014E7"/>
    <w:rsid w:val="001015B7"/>
    <w:rsid w:val="00101AF8"/>
    <w:rsid w:val="0010779F"/>
    <w:rsid w:val="0011307B"/>
    <w:rsid w:val="00113908"/>
    <w:rsid w:val="00113FF7"/>
    <w:rsid w:val="00114036"/>
    <w:rsid w:val="00114DC2"/>
    <w:rsid w:val="00114FAE"/>
    <w:rsid w:val="00117921"/>
    <w:rsid w:val="001204C4"/>
    <w:rsid w:val="00121FD8"/>
    <w:rsid w:val="00122243"/>
    <w:rsid w:val="0012411F"/>
    <w:rsid w:val="00124F95"/>
    <w:rsid w:val="00127ECB"/>
    <w:rsid w:val="00130194"/>
    <w:rsid w:val="001302F4"/>
    <w:rsid w:val="00132576"/>
    <w:rsid w:val="00137BF8"/>
    <w:rsid w:val="00140986"/>
    <w:rsid w:val="00140CCC"/>
    <w:rsid w:val="00141A8A"/>
    <w:rsid w:val="001443F5"/>
    <w:rsid w:val="00144DE7"/>
    <w:rsid w:val="001458E4"/>
    <w:rsid w:val="00145D5F"/>
    <w:rsid w:val="00146033"/>
    <w:rsid w:val="001469E8"/>
    <w:rsid w:val="00150B76"/>
    <w:rsid w:val="0015295E"/>
    <w:rsid w:val="00152BA3"/>
    <w:rsid w:val="00153F3F"/>
    <w:rsid w:val="00154500"/>
    <w:rsid w:val="00154DCA"/>
    <w:rsid w:val="001564C9"/>
    <w:rsid w:val="00156BA4"/>
    <w:rsid w:val="00156DF8"/>
    <w:rsid w:val="00157910"/>
    <w:rsid w:val="001601AF"/>
    <w:rsid w:val="00160AE8"/>
    <w:rsid w:val="0016220E"/>
    <w:rsid w:val="00162CD0"/>
    <w:rsid w:val="001657AF"/>
    <w:rsid w:val="00166F5A"/>
    <w:rsid w:val="0016709D"/>
    <w:rsid w:val="001675C6"/>
    <w:rsid w:val="00172495"/>
    <w:rsid w:val="00173D31"/>
    <w:rsid w:val="00174EEA"/>
    <w:rsid w:val="00176D38"/>
    <w:rsid w:val="00181E7C"/>
    <w:rsid w:val="0018308C"/>
    <w:rsid w:val="00183259"/>
    <w:rsid w:val="00184BF3"/>
    <w:rsid w:val="00186B73"/>
    <w:rsid w:val="00187E00"/>
    <w:rsid w:val="001904B9"/>
    <w:rsid w:val="00190CED"/>
    <w:rsid w:val="001914FB"/>
    <w:rsid w:val="00192D5A"/>
    <w:rsid w:val="0019456A"/>
    <w:rsid w:val="00194620"/>
    <w:rsid w:val="001A11C7"/>
    <w:rsid w:val="001A31D1"/>
    <w:rsid w:val="001A4A38"/>
    <w:rsid w:val="001A5330"/>
    <w:rsid w:val="001A7D02"/>
    <w:rsid w:val="001B0673"/>
    <w:rsid w:val="001B0AC6"/>
    <w:rsid w:val="001B0C9A"/>
    <w:rsid w:val="001B24E5"/>
    <w:rsid w:val="001B2AD8"/>
    <w:rsid w:val="001B2FD3"/>
    <w:rsid w:val="001B42E7"/>
    <w:rsid w:val="001B6964"/>
    <w:rsid w:val="001B6C74"/>
    <w:rsid w:val="001B7DEB"/>
    <w:rsid w:val="001C1C95"/>
    <w:rsid w:val="001C33B5"/>
    <w:rsid w:val="001C44A2"/>
    <w:rsid w:val="001C4B01"/>
    <w:rsid w:val="001C6FA2"/>
    <w:rsid w:val="001C7E54"/>
    <w:rsid w:val="001D0430"/>
    <w:rsid w:val="001D0E2D"/>
    <w:rsid w:val="001D308B"/>
    <w:rsid w:val="001D3329"/>
    <w:rsid w:val="001D377D"/>
    <w:rsid w:val="001D40B2"/>
    <w:rsid w:val="001D4974"/>
    <w:rsid w:val="001D4AFC"/>
    <w:rsid w:val="001E04E5"/>
    <w:rsid w:val="001E16BC"/>
    <w:rsid w:val="001E577F"/>
    <w:rsid w:val="001E58A7"/>
    <w:rsid w:val="001E658F"/>
    <w:rsid w:val="001E6BF1"/>
    <w:rsid w:val="001F181B"/>
    <w:rsid w:val="001F1D64"/>
    <w:rsid w:val="001F255E"/>
    <w:rsid w:val="001F35ED"/>
    <w:rsid w:val="001F35FB"/>
    <w:rsid w:val="001F5AAC"/>
    <w:rsid w:val="001F6947"/>
    <w:rsid w:val="0020063F"/>
    <w:rsid w:val="002006FB"/>
    <w:rsid w:val="00202406"/>
    <w:rsid w:val="00203B5D"/>
    <w:rsid w:val="00203DCB"/>
    <w:rsid w:val="00204833"/>
    <w:rsid w:val="0020533D"/>
    <w:rsid w:val="00205D3A"/>
    <w:rsid w:val="00205FF8"/>
    <w:rsid w:val="00211086"/>
    <w:rsid w:val="00215911"/>
    <w:rsid w:val="00216309"/>
    <w:rsid w:val="0021703B"/>
    <w:rsid w:val="0021786D"/>
    <w:rsid w:val="002215D5"/>
    <w:rsid w:val="002221C3"/>
    <w:rsid w:val="002225E9"/>
    <w:rsid w:val="002253C5"/>
    <w:rsid w:val="002257F2"/>
    <w:rsid w:val="002271A8"/>
    <w:rsid w:val="002308CB"/>
    <w:rsid w:val="002317C0"/>
    <w:rsid w:val="00231B73"/>
    <w:rsid w:val="00232105"/>
    <w:rsid w:val="002325BB"/>
    <w:rsid w:val="00232EAD"/>
    <w:rsid w:val="00234AC6"/>
    <w:rsid w:val="00234CB3"/>
    <w:rsid w:val="0023696F"/>
    <w:rsid w:val="0024190F"/>
    <w:rsid w:val="00242C88"/>
    <w:rsid w:val="002501D3"/>
    <w:rsid w:val="0025144A"/>
    <w:rsid w:val="00254247"/>
    <w:rsid w:val="002557D2"/>
    <w:rsid w:val="0026074C"/>
    <w:rsid w:val="00260B21"/>
    <w:rsid w:val="00260CF9"/>
    <w:rsid w:val="00260F17"/>
    <w:rsid w:val="00265C33"/>
    <w:rsid w:val="0026735D"/>
    <w:rsid w:val="0026767A"/>
    <w:rsid w:val="00267F86"/>
    <w:rsid w:val="00271AC1"/>
    <w:rsid w:val="00271E16"/>
    <w:rsid w:val="002737C2"/>
    <w:rsid w:val="00273FE9"/>
    <w:rsid w:val="0027412B"/>
    <w:rsid w:val="00275028"/>
    <w:rsid w:val="002760E2"/>
    <w:rsid w:val="00276496"/>
    <w:rsid w:val="00276F63"/>
    <w:rsid w:val="002777D7"/>
    <w:rsid w:val="00281EFD"/>
    <w:rsid w:val="00282013"/>
    <w:rsid w:val="00282205"/>
    <w:rsid w:val="00283EC5"/>
    <w:rsid w:val="00290A87"/>
    <w:rsid w:val="00291660"/>
    <w:rsid w:val="00291783"/>
    <w:rsid w:val="00293216"/>
    <w:rsid w:val="0029488E"/>
    <w:rsid w:val="00294D64"/>
    <w:rsid w:val="00295CF0"/>
    <w:rsid w:val="002963BB"/>
    <w:rsid w:val="002A210D"/>
    <w:rsid w:val="002A344B"/>
    <w:rsid w:val="002A54A5"/>
    <w:rsid w:val="002A5726"/>
    <w:rsid w:val="002B1340"/>
    <w:rsid w:val="002B26BE"/>
    <w:rsid w:val="002B3BC1"/>
    <w:rsid w:val="002B5194"/>
    <w:rsid w:val="002B5548"/>
    <w:rsid w:val="002B61C8"/>
    <w:rsid w:val="002B627C"/>
    <w:rsid w:val="002B6571"/>
    <w:rsid w:val="002C1BE9"/>
    <w:rsid w:val="002C2958"/>
    <w:rsid w:val="002C3A00"/>
    <w:rsid w:val="002C4807"/>
    <w:rsid w:val="002C7245"/>
    <w:rsid w:val="002C7633"/>
    <w:rsid w:val="002D0CEA"/>
    <w:rsid w:val="002D325D"/>
    <w:rsid w:val="002D37A5"/>
    <w:rsid w:val="002D384B"/>
    <w:rsid w:val="002D4BA6"/>
    <w:rsid w:val="002D52D0"/>
    <w:rsid w:val="002D7498"/>
    <w:rsid w:val="002D7C48"/>
    <w:rsid w:val="002E1DEF"/>
    <w:rsid w:val="002E259B"/>
    <w:rsid w:val="002E3AD6"/>
    <w:rsid w:val="002E3B3C"/>
    <w:rsid w:val="002E656C"/>
    <w:rsid w:val="002F0696"/>
    <w:rsid w:val="002F08B7"/>
    <w:rsid w:val="002F0F65"/>
    <w:rsid w:val="002F10C8"/>
    <w:rsid w:val="002F1FAD"/>
    <w:rsid w:val="002F2AE6"/>
    <w:rsid w:val="002F3FF6"/>
    <w:rsid w:val="002F443E"/>
    <w:rsid w:val="002F4500"/>
    <w:rsid w:val="002F4BE0"/>
    <w:rsid w:val="002F6B68"/>
    <w:rsid w:val="003012C5"/>
    <w:rsid w:val="0030538C"/>
    <w:rsid w:val="00305E95"/>
    <w:rsid w:val="0030643C"/>
    <w:rsid w:val="00306DD5"/>
    <w:rsid w:val="00306FCA"/>
    <w:rsid w:val="003103E9"/>
    <w:rsid w:val="00311822"/>
    <w:rsid w:val="003202DA"/>
    <w:rsid w:val="00321049"/>
    <w:rsid w:val="00321514"/>
    <w:rsid w:val="0032415F"/>
    <w:rsid w:val="00324272"/>
    <w:rsid w:val="0032451B"/>
    <w:rsid w:val="00325249"/>
    <w:rsid w:val="003265CD"/>
    <w:rsid w:val="00327EB0"/>
    <w:rsid w:val="00332D16"/>
    <w:rsid w:val="0033407E"/>
    <w:rsid w:val="00334229"/>
    <w:rsid w:val="00334335"/>
    <w:rsid w:val="00335B2A"/>
    <w:rsid w:val="00336DAD"/>
    <w:rsid w:val="00337470"/>
    <w:rsid w:val="003405B9"/>
    <w:rsid w:val="00341C98"/>
    <w:rsid w:val="003426E0"/>
    <w:rsid w:val="003426EF"/>
    <w:rsid w:val="0034289A"/>
    <w:rsid w:val="003446F4"/>
    <w:rsid w:val="00344998"/>
    <w:rsid w:val="00344D16"/>
    <w:rsid w:val="003450E6"/>
    <w:rsid w:val="003459F9"/>
    <w:rsid w:val="003462EF"/>
    <w:rsid w:val="0034694D"/>
    <w:rsid w:val="00350475"/>
    <w:rsid w:val="0035153C"/>
    <w:rsid w:val="003518CA"/>
    <w:rsid w:val="00352DDC"/>
    <w:rsid w:val="00355D52"/>
    <w:rsid w:val="00356264"/>
    <w:rsid w:val="00356900"/>
    <w:rsid w:val="00363E5F"/>
    <w:rsid w:val="003641F6"/>
    <w:rsid w:val="00364DD7"/>
    <w:rsid w:val="00365056"/>
    <w:rsid w:val="00370D11"/>
    <w:rsid w:val="003759E6"/>
    <w:rsid w:val="00375F74"/>
    <w:rsid w:val="003767E1"/>
    <w:rsid w:val="00381E10"/>
    <w:rsid w:val="00382192"/>
    <w:rsid w:val="003832D3"/>
    <w:rsid w:val="00384F32"/>
    <w:rsid w:val="00385C39"/>
    <w:rsid w:val="003870B8"/>
    <w:rsid w:val="003873F5"/>
    <w:rsid w:val="00390673"/>
    <w:rsid w:val="003929A9"/>
    <w:rsid w:val="0039340B"/>
    <w:rsid w:val="003938AF"/>
    <w:rsid w:val="00396A57"/>
    <w:rsid w:val="003A023D"/>
    <w:rsid w:val="003A0FFD"/>
    <w:rsid w:val="003A2301"/>
    <w:rsid w:val="003A3DC7"/>
    <w:rsid w:val="003A3DD7"/>
    <w:rsid w:val="003A48B3"/>
    <w:rsid w:val="003A4F12"/>
    <w:rsid w:val="003A7AB3"/>
    <w:rsid w:val="003A7B33"/>
    <w:rsid w:val="003A7C63"/>
    <w:rsid w:val="003B152B"/>
    <w:rsid w:val="003B64C5"/>
    <w:rsid w:val="003B70C0"/>
    <w:rsid w:val="003B740C"/>
    <w:rsid w:val="003C19A4"/>
    <w:rsid w:val="003C3988"/>
    <w:rsid w:val="003C3C01"/>
    <w:rsid w:val="003C5318"/>
    <w:rsid w:val="003C5B5E"/>
    <w:rsid w:val="003C62AE"/>
    <w:rsid w:val="003C7F95"/>
    <w:rsid w:val="003D1D46"/>
    <w:rsid w:val="003D425E"/>
    <w:rsid w:val="003D43ED"/>
    <w:rsid w:val="003D50AA"/>
    <w:rsid w:val="003D7144"/>
    <w:rsid w:val="003E02F4"/>
    <w:rsid w:val="003E0E0F"/>
    <w:rsid w:val="003E3640"/>
    <w:rsid w:val="003E47A4"/>
    <w:rsid w:val="003E67E9"/>
    <w:rsid w:val="003E6F65"/>
    <w:rsid w:val="003E78FF"/>
    <w:rsid w:val="003F10D1"/>
    <w:rsid w:val="003F119E"/>
    <w:rsid w:val="003F125D"/>
    <w:rsid w:val="003F16D1"/>
    <w:rsid w:val="003F3109"/>
    <w:rsid w:val="003F3648"/>
    <w:rsid w:val="003F3AD6"/>
    <w:rsid w:val="003F48C6"/>
    <w:rsid w:val="003F668D"/>
    <w:rsid w:val="003F6A46"/>
    <w:rsid w:val="00401832"/>
    <w:rsid w:val="00401D80"/>
    <w:rsid w:val="00401DED"/>
    <w:rsid w:val="004028C3"/>
    <w:rsid w:val="00403B50"/>
    <w:rsid w:val="004042FC"/>
    <w:rsid w:val="004049C2"/>
    <w:rsid w:val="004068B4"/>
    <w:rsid w:val="00406B75"/>
    <w:rsid w:val="00407EF5"/>
    <w:rsid w:val="00410F6B"/>
    <w:rsid w:val="0041429E"/>
    <w:rsid w:val="00414D19"/>
    <w:rsid w:val="00417D6C"/>
    <w:rsid w:val="00420AE1"/>
    <w:rsid w:val="004222AC"/>
    <w:rsid w:val="004226A1"/>
    <w:rsid w:val="0042273C"/>
    <w:rsid w:val="00422A85"/>
    <w:rsid w:val="004241E6"/>
    <w:rsid w:val="00424490"/>
    <w:rsid w:val="00425662"/>
    <w:rsid w:val="00425766"/>
    <w:rsid w:val="0042730C"/>
    <w:rsid w:val="00427DE5"/>
    <w:rsid w:val="0043084B"/>
    <w:rsid w:val="00430D03"/>
    <w:rsid w:val="00432FFB"/>
    <w:rsid w:val="00435209"/>
    <w:rsid w:val="00437ED2"/>
    <w:rsid w:val="00442EDB"/>
    <w:rsid w:val="004431DB"/>
    <w:rsid w:val="00443E33"/>
    <w:rsid w:val="00444208"/>
    <w:rsid w:val="00445925"/>
    <w:rsid w:val="0044729E"/>
    <w:rsid w:val="00450DE8"/>
    <w:rsid w:val="0045173B"/>
    <w:rsid w:val="004529D6"/>
    <w:rsid w:val="00452C1E"/>
    <w:rsid w:val="00454061"/>
    <w:rsid w:val="00454087"/>
    <w:rsid w:val="00455839"/>
    <w:rsid w:val="0046125F"/>
    <w:rsid w:val="00461E0A"/>
    <w:rsid w:val="00462BAB"/>
    <w:rsid w:val="00465D2E"/>
    <w:rsid w:val="00466FB4"/>
    <w:rsid w:val="004708E2"/>
    <w:rsid w:val="00472655"/>
    <w:rsid w:val="004726A1"/>
    <w:rsid w:val="004730F7"/>
    <w:rsid w:val="0047343D"/>
    <w:rsid w:val="00474905"/>
    <w:rsid w:val="00474B99"/>
    <w:rsid w:val="00480DC1"/>
    <w:rsid w:val="004841F4"/>
    <w:rsid w:val="00484CBB"/>
    <w:rsid w:val="0048540B"/>
    <w:rsid w:val="00485B36"/>
    <w:rsid w:val="00486D14"/>
    <w:rsid w:val="004870AD"/>
    <w:rsid w:val="00487BF1"/>
    <w:rsid w:val="004910B1"/>
    <w:rsid w:val="004933FB"/>
    <w:rsid w:val="00494A6D"/>
    <w:rsid w:val="004960A2"/>
    <w:rsid w:val="004A17E9"/>
    <w:rsid w:val="004A1D95"/>
    <w:rsid w:val="004A4216"/>
    <w:rsid w:val="004A4C1E"/>
    <w:rsid w:val="004A5397"/>
    <w:rsid w:val="004B09C4"/>
    <w:rsid w:val="004B37CE"/>
    <w:rsid w:val="004B3CE0"/>
    <w:rsid w:val="004B53DD"/>
    <w:rsid w:val="004B5538"/>
    <w:rsid w:val="004B5C6D"/>
    <w:rsid w:val="004B6159"/>
    <w:rsid w:val="004B62F4"/>
    <w:rsid w:val="004B691E"/>
    <w:rsid w:val="004B79C2"/>
    <w:rsid w:val="004C091B"/>
    <w:rsid w:val="004C15C1"/>
    <w:rsid w:val="004C1911"/>
    <w:rsid w:val="004C21FB"/>
    <w:rsid w:val="004C2CDD"/>
    <w:rsid w:val="004C321C"/>
    <w:rsid w:val="004C61F9"/>
    <w:rsid w:val="004D1A6D"/>
    <w:rsid w:val="004D2D2A"/>
    <w:rsid w:val="004D4BF8"/>
    <w:rsid w:val="004D4DA7"/>
    <w:rsid w:val="004D4E05"/>
    <w:rsid w:val="004D64A1"/>
    <w:rsid w:val="004D7391"/>
    <w:rsid w:val="004E167F"/>
    <w:rsid w:val="004E2AD4"/>
    <w:rsid w:val="004E4292"/>
    <w:rsid w:val="004E47AF"/>
    <w:rsid w:val="004E4DE3"/>
    <w:rsid w:val="004E55B3"/>
    <w:rsid w:val="004F1993"/>
    <w:rsid w:val="004F1D79"/>
    <w:rsid w:val="004F2D59"/>
    <w:rsid w:val="004F2E70"/>
    <w:rsid w:val="004F47FA"/>
    <w:rsid w:val="004F4866"/>
    <w:rsid w:val="004F50AC"/>
    <w:rsid w:val="004F694C"/>
    <w:rsid w:val="004F6C1E"/>
    <w:rsid w:val="00501E8B"/>
    <w:rsid w:val="005021AD"/>
    <w:rsid w:val="005040A7"/>
    <w:rsid w:val="00504574"/>
    <w:rsid w:val="00507BE7"/>
    <w:rsid w:val="00507D8A"/>
    <w:rsid w:val="00510880"/>
    <w:rsid w:val="0051131D"/>
    <w:rsid w:val="00511DFC"/>
    <w:rsid w:val="0051217E"/>
    <w:rsid w:val="00512257"/>
    <w:rsid w:val="00512DCD"/>
    <w:rsid w:val="00512F53"/>
    <w:rsid w:val="005139A8"/>
    <w:rsid w:val="00514C8A"/>
    <w:rsid w:val="005152AA"/>
    <w:rsid w:val="00516A17"/>
    <w:rsid w:val="00517867"/>
    <w:rsid w:val="00517DDF"/>
    <w:rsid w:val="00520E26"/>
    <w:rsid w:val="00520FEF"/>
    <w:rsid w:val="00521EC7"/>
    <w:rsid w:val="005227D3"/>
    <w:rsid w:val="005235D5"/>
    <w:rsid w:val="0052367E"/>
    <w:rsid w:val="00523D73"/>
    <w:rsid w:val="00524801"/>
    <w:rsid w:val="00524955"/>
    <w:rsid w:val="00525905"/>
    <w:rsid w:val="00527582"/>
    <w:rsid w:val="00531CAC"/>
    <w:rsid w:val="00533AA9"/>
    <w:rsid w:val="00534A53"/>
    <w:rsid w:val="005359B0"/>
    <w:rsid w:val="00536561"/>
    <w:rsid w:val="005404A3"/>
    <w:rsid w:val="0054237A"/>
    <w:rsid w:val="005427BA"/>
    <w:rsid w:val="00542C03"/>
    <w:rsid w:val="005446DD"/>
    <w:rsid w:val="00544E0C"/>
    <w:rsid w:val="00545232"/>
    <w:rsid w:val="00545565"/>
    <w:rsid w:val="00546E7A"/>
    <w:rsid w:val="005522EA"/>
    <w:rsid w:val="005527CD"/>
    <w:rsid w:val="005539F3"/>
    <w:rsid w:val="00554579"/>
    <w:rsid w:val="0055474A"/>
    <w:rsid w:val="005551C6"/>
    <w:rsid w:val="00555885"/>
    <w:rsid w:val="00555C7F"/>
    <w:rsid w:val="00555F99"/>
    <w:rsid w:val="005564E9"/>
    <w:rsid w:val="00556D3C"/>
    <w:rsid w:val="00557B9B"/>
    <w:rsid w:val="005610F9"/>
    <w:rsid w:val="005628BD"/>
    <w:rsid w:val="0056355B"/>
    <w:rsid w:val="00570886"/>
    <w:rsid w:val="00570985"/>
    <w:rsid w:val="00572027"/>
    <w:rsid w:val="005728A7"/>
    <w:rsid w:val="00574454"/>
    <w:rsid w:val="005745A4"/>
    <w:rsid w:val="005757DE"/>
    <w:rsid w:val="005771FE"/>
    <w:rsid w:val="00581607"/>
    <w:rsid w:val="005828F9"/>
    <w:rsid w:val="00582FF5"/>
    <w:rsid w:val="005832CF"/>
    <w:rsid w:val="0058343C"/>
    <w:rsid w:val="0058396E"/>
    <w:rsid w:val="00585CFC"/>
    <w:rsid w:val="00592B76"/>
    <w:rsid w:val="00593493"/>
    <w:rsid w:val="00595891"/>
    <w:rsid w:val="00596E48"/>
    <w:rsid w:val="00597417"/>
    <w:rsid w:val="005A1521"/>
    <w:rsid w:val="005A24BC"/>
    <w:rsid w:val="005A30CF"/>
    <w:rsid w:val="005A4108"/>
    <w:rsid w:val="005A4157"/>
    <w:rsid w:val="005A44A0"/>
    <w:rsid w:val="005A49BC"/>
    <w:rsid w:val="005A4B67"/>
    <w:rsid w:val="005A5509"/>
    <w:rsid w:val="005A560F"/>
    <w:rsid w:val="005A6439"/>
    <w:rsid w:val="005A6671"/>
    <w:rsid w:val="005A7A70"/>
    <w:rsid w:val="005A7A74"/>
    <w:rsid w:val="005B0266"/>
    <w:rsid w:val="005B1CDD"/>
    <w:rsid w:val="005B3759"/>
    <w:rsid w:val="005B3BAF"/>
    <w:rsid w:val="005B50FE"/>
    <w:rsid w:val="005B6218"/>
    <w:rsid w:val="005B6C33"/>
    <w:rsid w:val="005B7D25"/>
    <w:rsid w:val="005C25CD"/>
    <w:rsid w:val="005C5E99"/>
    <w:rsid w:val="005C7EE9"/>
    <w:rsid w:val="005D4212"/>
    <w:rsid w:val="005D6B3F"/>
    <w:rsid w:val="005D7BB7"/>
    <w:rsid w:val="005E062A"/>
    <w:rsid w:val="005E09CB"/>
    <w:rsid w:val="005E11A6"/>
    <w:rsid w:val="005E1CDB"/>
    <w:rsid w:val="005E44D0"/>
    <w:rsid w:val="005E4DDB"/>
    <w:rsid w:val="005E539F"/>
    <w:rsid w:val="005E5881"/>
    <w:rsid w:val="005E5932"/>
    <w:rsid w:val="005E601E"/>
    <w:rsid w:val="005E6A03"/>
    <w:rsid w:val="005E7D30"/>
    <w:rsid w:val="005E7D9C"/>
    <w:rsid w:val="005F1D92"/>
    <w:rsid w:val="005F368E"/>
    <w:rsid w:val="005F48DA"/>
    <w:rsid w:val="005F4B4D"/>
    <w:rsid w:val="005F56BA"/>
    <w:rsid w:val="005F5951"/>
    <w:rsid w:val="005F67FE"/>
    <w:rsid w:val="005F724D"/>
    <w:rsid w:val="005F7A92"/>
    <w:rsid w:val="005F7BAC"/>
    <w:rsid w:val="00601E5F"/>
    <w:rsid w:val="00604155"/>
    <w:rsid w:val="00605377"/>
    <w:rsid w:val="00605593"/>
    <w:rsid w:val="00606749"/>
    <w:rsid w:val="00606843"/>
    <w:rsid w:val="00606FAA"/>
    <w:rsid w:val="006070D8"/>
    <w:rsid w:val="006075D8"/>
    <w:rsid w:val="0061024F"/>
    <w:rsid w:val="00611659"/>
    <w:rsid w:val="00611959"/>
    <w:rsid w:val="006147BB"/>
    <w:rsid w:val="006161CE"/>
    <w:rsid w:val="006169D9"/>
    <w:rsid w:val="006217D7"/>
    <w:rsid w:val="006225A0"/>
    <w:rsid w:val="00622F69"/>
    <w:rsid w:val="00624B7A"/>
    <w:rsid w:val="00624C77"/>
    <w:rsid w:val="0062541F"/>
    <w:rsid w:val="00625840"/>
    <w:rsid w:val="00627689"/>
    <w:rsid w:val="006310A7"/>
    <w:rsid w:val="006311C2"/>
    <w:rsid w:val="006312E1"/>
    <w:rsid w:val="006314F8"/>
    <w:rsid w:val="00632218"/>
    <w:rsid w:val="00633504"/>
    <w:rsid w:val="00634393"/>
    <w:rsid w:val="00635396"/>
    <w:rsid w:val="006425CD"/>
    <w:rsid w:val="00642772"/>
    <w:rsid w:val="00642F2C"/>
    <w:rsid w:val="00651007"/>
    <w:rsid w:val="00653654"/>
    <w:rsid w:val="00653CDD"/>
    <w:rsid w:val="00654C1B"/>
    <w:rsid w:val="00656E39"/>
    <w:rsid w:val="00657002"/>
    <w:rsid w:val="0066076C"/>
    <w:rsid w:val="0066101D"/>
    <w:rsid w:val="00662C66"/>
    <w:rsid w:val="00662CB6"/>
    <w:rsid w:val="006641F2"/>
    <w:rsid w:val="00664912"/>
    <w:rsid w:val="00667975"/>
    <w:rsid w:val="006702B0"/>
    <w:rsid w:val="00671237"/>
    <w:rsid w:val="00673253"/>
    <w:rsid w:val="0067582C"/>
    <w:rsid w:val="00676FA7"/>
    <w:rsid w:val="006775BF"/>
    <w:rsid w:val="00677C5F"/>
    <w:rsid w:val="006821DC"/>
    <w:rsid w:val="00682FE2"/>
    <w:rsid w:val="006850DD"/>
    <w:rsid w:val="006861BD"/>
    <w:rsid w:val="00686E76"/>
    <w:rsid w:val="00690FDA"/>
    <w:rsid w:val="00691A67"/>
    <w:rsid w:val="0069273E"/>
    <w:rsid w:val="00692CC8"/>
    <w:rsid w:val="00692E15"/>
    <w:rsid w:val="006939DA"/>
    <w:rsid w:val="00695FAA"/>
    <w:rsid w:val="00696EED"/>
    <w:rsid w:val="006A27A5"/>
    <w:rsid w:val="006A3AB1"/>
    <w:rsid w:val="006A3D28"/>
    <w:rsid w:val="006A5256"/>
    <w:rsid w:val="006A6FD4"/>
    <w:rsid w:val="006A7157"/>
    <w:rsid w:val="006B0E82"/>
    <w:rsid w:val="006B178D"/>
    <w:rsid w:val="006B252C"/>
    <w:rsid w:val="006B578F"/>
    <w:rsid w:val="006B6D34"/>
    <w:rsid w:val="006C02A5"/>
    <w:rsid w:val="006C2E52"/>
    <w:rsid w:val="006C301B"/>
    <w:rsid w:val="006C4927"/>
    <w:rsid w:val="006C512E"/>
    <w:rsid w:val="006C53C2"/>
    <w:rsid w:val="006C572A"/>
    <w:rsid w:val="006C60E9"/>
    <w:rsid w:val="006C6D8C"/>
    <w:rsid w:val="006D0180"/>
    <w:rsid w:val="006D0944"/>
    <w:rsid w:val="006D0AAF"/>
    <w:rsid w:val="006D2732"/>
    <w:rsid w:val="006D3722"/>
    <w:rsid w:val="006D3C88"/>
    <w:rsid w:val="006D4DF3"/>
    <w:rsid w:val="006D577C"/>
    <w:rsid w:val="006D57FF"/>
    <w:rsid w:val="006D722A"/>
    <w:rsid w:val="006D7F7C"/>
    <w:rsid w:val="006E3B79"/>
    <w:rsid w:val="006E3C27"/>
    <w:rsid w:val="006E7243"/>
    <w:rsid w:val="006F004D"/>
    <w:rsid w:val="006F0CF5"/>
    <w:rsid w:val="006F25CC"/>
    <w:rsid w:val="006F2793"/>
    <w:rsid w:val="006F28A3"/>
    <w:rsid w:val="006F62E8"/>
    <w:rsid w:val="00700E38"/>
    <w:rsid w:val="00703461"/>
    <w:rsid w:val="00704A71"/>
    <w:rsid w:val="00707D1B"/>
    <w:rsid w:val="0071003A"/>
    <w:rsid w:val="00710391"/>
    <w:rsid w:val="00710BD1"/>
    <w:rsid w:val="00712987"/>
    <w:rsid w:val="007133B4"/>
    <w:rsid w:val="00713FFE"/>
    <w:rsid w:val="00714025"/>
    <w:rsid w:val="00715A2C"/>
    <w:rsid w:val="0071600B"/>
    <w:rsid w:val="007201C3"/>
    <w:rsid w:val="00720320"/>
    <w:rsid w:val="00720E0C"/>
    <w:rsid w:val="00721C6A"/>
    <w:rsid w:val="0072275E"/>
    <w:rsid w:val="00722805"/>
    <w:rsid w:val="007239D7"/>
    <w:rsid w:val="00724231"/>
    <w:rsid w:val="007247BD"/>
    <w:rsid w:val="00725E9A"/>
    <w:rsid w:val="00725FB6"/>
    <w:rsid w:val="007310FF"/>
    <w:rsid w:val="00733296"/>
    <w:rsid w:val="007335AB"/>
    <w:rsid w:val="00733688"/>
    <w:rsid w:val="00733748"/>
    <w:rsid w:val="007340B1"/>
    <w:rsid w:val="007346F7"/>
    <w:rsid w:val="00735393"/>
    <w:rsid w:val="00735890"/>
    <w:rsid w:val="00735AC8"/>
    <w:rsid w:val="00735E95"/>
    <w:rsid w:val="00736320"/>
    <w:rsid w:val="00740E84"/>
    <w:rsid w:val="00741512"/>
    <w:rsid w:val="0074182A"/>
    <w:rsid w:val="00741F5D"/>
    <w:rsid w:val="007420F0"/>
    <w:rsid w:val="00742955"/>
    <w:rsid w:val="00744CBF"/>
    <w:rsid w:val="007454CF"/>
    <w:rsid w:val="00746003"/>
    <w:rsid w:val="0074625E"/>
    <w:rsid w:val="00747DF7"/>
    <w:rsid w:val="007500B7"/>
    <w:rsid w:val="007505EB"/>
    <w:rsid w:val="00750EDC"/>
    <w:rsid w:val="007522C2"/>
    <w:rsid w:val="00752811"/>
    <w:rsid w:val="00752F7A"/>
    <w:rsid w:val="00753682"/>
    <w:rsid w:val="00756755"/>
    <w:rsid w:val="00757074"/>
    <w:rsid w:val="00757BFE"/>
    <w:rsid w:val="007600B0"/>
    <w:rsid w:val="00760266"/>
    <w:rsid w:val="00761782"/>
    <w:rsid w:val="007624B0"/>
    <w:rsid w:val="00762582"/>
    <w:rsid w:val="00762F7E"/>
    <w:rsid w:val="00764987"/>
    <w:rsid w:val="00767E72"/>
    <w:rsid w:val="00770573"/>
    <w:rsid w:val="00770BCC"/>
    <w:rsid w:val="00770FEB"/>
    <w:rsid w:val="00772C90"/>
    <w:rsid w:val="00772E4E"/>
    <w:rsid w:val="00774170"/>
    <w:rsid w:val="007744F5"/>
    <w:rsid w:val="00774C89"/>
    <w:rsid w:val="00775DDF"/>
    <w:rsid w:val="00776530"/>
    <w:rsid w:val="0077720F"/>
    <w:rsid w:val="00777E08"/>
    <w:rsid w:val="0078005A"/>
    <w:rsid w:val="00780D4E"/>
    <w:rsid w:val="00780DC6"/>
    <w:rsid w:val="00781EAE"/>
    <w:rsid w:val="00782175"/>
    <w:rsid w:val="00783DF9"/>
    <w:rsid w:val="007855A5"/>
    <w:rsid w:val="00785760"/>
    <w:rsid w:val="00787541"/>
    <w:rsid w:val="00790B5A"/>
    <w:rsid w:val="00790E02"/>
    <w:rsid w:val="007928AF"/>
    <w:rsid w:val="007938BB"/>
    <w:rsid w:val="00793FE8"/>
    <w:rsid w:val="00795CC0"/>
    <w:rsid w:val="00795FE3"/>
    <w:rsid w:val="007961C9"/>
    <w:rsid w:val="00796B47"/>
    <w:rsid w:val="00797A73"/>
    <w:rsid w:val="007A1C48"/>
    <w:rsid w:val="007A2A06"/>
    <w:rsid w:val="007A4AB7"/>
    <w:rsid w:val="007A5529"/>
    <w:rsid w:val="007A777B"/>
    <w:rsid w:val="007B055B"/>
    <w:rsid w:val="007B0AB9"/>
    <w:rsid w:val="007B0F30"/>
    <w:rsid w:val="007B1991"/>
    <w:rsid w:val="007B1B1E"/>
    <w:rsid w:val="007B2974"/>
    <w:rsid w:val="007B38AE"/>
    <w:rsid w:val="007B3A34"/>
    <w:rsid w:val="007B3C9E"/>
    <w:rsid w:val="007B40B8"/>
    <w:rsid w:val="007B45CB"/>
    <w:rsid w:val="007B4A15"/>
    <w:rsid w:val="007B4E74"/>
    <w:rsid w:val="007B5440"/>
    <w:rsid w:val="007B7760"/>
    <w:rsid w:val="007C0092"/>
    <w:rsid w:val="007C1E16"/>
    <w:rsid w:val="007C20BB"/>
    <w:rsid w:val="007C2459"/>
    <w:rsid w:val="007C4268"/>
    <w:rsid w:val="007C6E4B"/>
    <w:rsid w:val="007D2B15"/>
    <w:rsid w:val="007D66AA"/>
    <w:rsid w:val="007D7467"/>
    <w:rsid w:val="007E0015"/>
    <w:rsid w:val="007E16D2"/>
    <w:rsid w:val="007E36AD"/>
    <w:rsid w:val="007E534B"/>
    <w:rsid w:val="007E699F"/>
    <w:rsid w:val="007E6DF9"/>
    <w:rsid w:val="007E754D"/>
    <w:rsid w:val="007F0403"/>
    <w:rsid w:val="007F0D24"/>
    <w:rsid w:val="007F0FAF"/>
    <w:rsid w:val="007F1A04"/>
    <w:rsid w:val="007F276A"/>
    <w:rsid w:val="007F38CF"/>
    <w:rsid w:val="007F5143"/>
    <w:rsid w:val="007F5BA4"/>
    <w:rsid w:val="007F6034"/>
    <w:rsid w:val="00800CAE"/>
    <w:rsid w:val="008048B8"/>
    <w:rsid w:val="00811662"/>
    <w:rsid w:val="0081382E"/>
    <w:rsid w:val="0081450E"/>
    <w:rsid w:val="00814836"/>
    <w:rsid w:val="008200EB"/>
    <w:rsid w:val="00820F6E"/>
    <w:rsid w:val="00823F49"/>
    <w:rsid w:val="0082435A"/>
    <w:rsid w:val="00825112"/>
    <w:rsid w:val="00825196"/>
    <w:rsid w:val="008261D9"/>
    <w:rsid w:val="00826D80"/>
    <w:rsid w:val="008279CF"/>
    <w:rsid w:val="00830381"/>
    <w:rsid w:val="0083148E"/>
    <w:rsid w:val="008319A5"/>
    <w:rsid w:val="00831AA9"/>
    <w:rsid w:val="0083378F"/>
    <w:rsid w:val="00833A05"/>
    <w:rsid w:val="008351B1"/>
    <w:rsid w:val="0083520C"/>
    <w:rsid w:val="0083691B"/>
    <w:rsid w:val="00837474"/>
    <w:rsid w:val="00837F0D"/>
    <w:rsid w:val="0084236C"/>
    <w:rsid w:val="00845DFE"/>
    <w:rsid w:val="0084706A"/>
    <w:rsid w:val="00847DC9"/>
    <w:rsid w:val="008516AE"/>
    <w:rsid w:val="0085447A"/>
    <w:rsid w:val="00860442"/>
    <w:rsid w:val="00860BE1"/>
    <w:rsid w:val="008650B2"/>
    <w:rsid w:val="00867E07"/>
    <w:rsid w:val="00870115"/>
    <w:rsid w:val="0087088E"/>
    <w:rsid w:val="0087138F"/>
    <w:rsid w:val="0087174F"/>
    <w:rsid w:val="00872166"/>
    <w:rsid w:val="0087364F"/>
    <w:rsid w:val="00873AFA"/>
    <w:rsid w:val="00874326"/>
    <w:rsid w:val="00875E5B"/>
    <w:rsid w:val="00876840"/>
    <w:rsid w:val="00877365"/>
    <w:rsid w:val="008807BC"/>
    <w:rsid w:val="0088178C"/>
    <w:rsid w:val="00882381"/>
    <w:rsid w:val="008840AE"/>
    <w:rsid w:val="00884AA9"/>
    <w:rsid w:val="0088765D"/>
    <w:rsid w:val="00887E5A"/>
    <w:rsid w:val="00890A69"/>
    <w:rsid w:val="00891A5C"/>
    <w:rsid w:val="008924F1"/>
    <w:rsid w:val="00892D34"/>
    <w:rsid w:val="008932B3"/>
    <w:rsid w:val="008944B5"/>
    <w:rsid w:val="00894569"/>
    <w:rsid w:val="00894D21"/>
    <w:rsid w:val="008954F0"/>
    <w:rsid w:val="00895839"/>
    <w:rsid w:val="00897400"/>
    <w:rsid w:val="008979FB"/>
    <w:rsid w:val="008A1E3F"/>
    <w:rsid w:val="008A26B1"/>
    <w:rsid w:val="008A4238"/>
    <w:rsid w:val="008A4847"/>
    <w:rsid w:val="008A4DCC"/>
    <w:rsid w:val="008A5914"/>
    <w:rsid w:val="008A5A94"/>
    <w:rsid w:val="008A5AD1"/>
    <w:rsid w:val="008A5F52"/>
    <w:rsid w:val="008A6348"/>
    <w:rsid w:val="008A787C"/>
    <w:rsid w:val="008B0CD4"/>
    <w:rsid w:val="008B105A"/>
    <w:rsid w:val="008B26EB"/>
    <w:rsid w:val="008B35A3"/>
    <w:rsid w:val="008B3DF1"/>
    <w:rsid w:val="008B523D"/>
    <w:rsid w:val="008B56A6"/>
    <w:rsid w:val="008B7CB7"/>
    <w:rsid w:val="008C1DEE"/>
    <w:rsid w:val="008C204D"/>
    <w:rsid w:val="008C20EC"/>
    <w:rsid w:val="008C37C5"/>
    <w:rsid w:val="008C4595"/>
    <w:rsid w:val="008C5716"/>
    <w:rsid w:val="008C6075"/>
    <w:rsid w:val="008D0AE0"/>
    <w:rsid w:val="008D12A0"/>
    <w:rsid w:val="008D1F0C"/>
    <w:rsid w:val="008D21D8"/>
    <w:rsid w:val="008D222F"/>
    <w:rsid w:val="008D354D"/>
    <w:rsid w:val="008D3AD7"/>
    <w:rsid w:val="008D4A20"/>
    <w:rsid w:val="008D5A6C"/>
    <w:rsid w:val="008D69D3"/>
    <w:rsid w:val="008D7C06"/>
    <w:rsid w:val="008E0C85"/>
    <w:rsid w:val="008E17DB"/>
    <w:rsid w:val="008E244B"/>
    <w:rsid w:val="008E328E"/>
    <w:rsid w:val="008E341B"/>
    <w:rsid w:val="008E60D3"/>
    <w:rsid w:val="008E62C4"/>
    <w:rsid w:val="008E6DC4"/>
    <w:rsid w:val="008F3F2F"/>
    <w:rsid w:val="008F6225"/>
    <w:rsid w:val="009003E1"/>
    <w:rsid w:val="00901C43"/>
    <w:rsid w:val="00902ACA"/>
    <w:rsid w:val="00903CDC"/>
    <w:rsid w:val="00904590"/>
    <w:rsid w:val="009100E6"/>
    <w:rsid w:val="0091131F"/>
    <w:rsid w:val="00913094"/>
    <w:rsid w:val="00915AF4"/>
    <w:rsid w:val="00916530"/>
    <w:rsid w:val="0091767E"/>
    <w:rsid w:val="00920E39"/>
    <w:rsid w:val="00922ADC"/>
    <w:rsid w:val="009261F9"/>
    <w:rsid w:val="0092710E"/>
    <w:rsid w:val="00931411"/>
    <w:rsid w:val="00932F48"/>
    <w:rsid w:val="0093559B"/>
    <w:rsid w:val="00935F97"/>
    <w:rsid w:val="00936706"/>
    <w:rsid w:val="00941760"/>
    <w:rsid w:val="00942A04"/>
    <w:rsid w:val="00943302"/>
    <w:rsid w:val="00943FC1"/>
    <w:rsid w:val="009449FD"/>
    <w:rsid w:val="00946BCE"/>
    <w:rsid w:val="00947153"/>
    <w:rsid w:val="0095092F"/>
    <w:rsid w:val="00950C4D"/>
    <w:rsid w:val="00953F5E"/>
    <w:rsid w:val="0095596A"/>
    <w:rsid w:val="0095606C"/>
    <w:rsid w:val="009565F1"/>
    <w:rsid w:val="009568E3"/>
    <w:rsid w:val="00960087"/>
    <w:rsid w:val="00960826"/>
    <w:rsid w:val="00962930"/>
    <w:rsid w:val="009636E7"/>
    <w:rsid w:val="00964682"/>
    <w:rsid w:val="00964925"/>
    <w:rsid w:val="00964D54"/>
    <w:rsid w:val="00964DBF"/>
    <w:rsid w:val="00965FDC"/>
    <w:rsid w:val="0096714B"/>
    <w:rsid w:val="00967958"/>
    <w:rsid w:val="00967A1D"/>
    <w:rsid w:val="009707F0"/>
    <w:rsid w:val="0097103C"/>
    <w:rsid w:val="00971576"/>
    <w:rsid w:val="00972437"/>
    <w:rsid w:val="009729D7"/>
    <w:rsid w:val="00975131"/>
    <w:rsid w:val="00980A3D"/>
    <w:rsid w:val="009813F9"/>
    <w:rsid w:val="009826A9"/>
    <w:rsid w:val="009833DC"/>
    <w:rsid w:val="009850DD"/>
    <w:rsid w:val="0098593D"/>
    <w:rsid w:val="00985CF2"/>
    <w:rsid w:val="00985EC5"/>
    <w:rsid w:val="009877D1"/>
    <w:rsid w:val="009902EA"/>
    <w:rsid w:val="009917F0"/>
    <w:rsid w:val="00992094"/>
    <w:rsid w:val="009948FD"/>
    <w:rsid w:val="009964ED"/>
    <w:rsid w:val="009965E4"/>
    <w:rsid w:val="00996EC7"/>
    <w:rsid w:val="009A24E7"/>
    <w:rsid w:val="009A6A19"/>
    <w:rsid w:val="009A6B59"/>
    <w:rsid w:val="009A726A"/>
    <w:rsid w:val="009A7C4E"/>
    <w:rsid w:val="009B0B31"/>
    <w:rsid w:val="009B2B0E"/>
    <w:rsid w:val="009B3ED2"/>
    <w:rsid w:val="009B422E"/>
    <w:rsid w:val="009B4473"/>
    <w:rsid w:val="009B6463"/>
    <w:rsid w:val="009C03AF"/>
    <w:rsid w:val="009C24C0"/>
    <w:rsid w:val="009C2D9D"/>
    <w:rsid w:val="009C5237"/>
    <w:rsid w:val="009C66FE"/>
    <w:rsid w:val="009D1035"/>
    <w:rsid w:val="009D13DD"/>
    <w:rsid w:val="009D357A"/>
    <w:rsid w:val="009D5A6C"/>
    <w:rsid w:val="009D5CCC"/>
    <w:rsid w:val="009D5DA7"/>
    <w:rsid w:val="009D6781"/>
    <w:rsid w:val="009D6AE6"/>
    <w:rsid w:val="009D6CD8"/>
    <w:rsid w:val="009D6E23"/>
    <w:rsid w:val="009E012F"/>
    <w:rsid w:val="009E1886"/>
    <w:rsid w:val="009E1AD9"/>
    <w:rsid w:val="009E4846"/>
    <w:rsid w:val="009E5D56"/>
    <w:rsid w:val="009E6D52"/>
    <w:rsid w:val="009E7468"/>
    <w:rsid w:val="009E787F"/>
    <w:rsid w:val="009E7A13"/>
    <w:rsid w:val="009F4093"/>
    <w:rsid w:val="009F64CE"/>
    <w:rsid w:val="009F6B10"/>
    <w:rsid w:val="009F6D8E"/>
    <w:rsid w:val="00A00410"/>
    <w:rsid w:val="00A00714"/>
    <w:rsid w:val="00A0443A"/>
    <w:rsid w:val="00A07ED4"/>
    <w:rsid w:val="00A106FF"/>
    <w:rsid w:val="00A16228"/>
    <w:rsid w:val="00A164F2"/>
    <w:rsid w:val="00A166CD"/>
    <w:rsid w:val="00A177F7"/>
    <w:rsid w:val="00A200E0"/>
    <w:rsid w:val="00A2055F"/>
    <w:rsid w:val="00A2081E"/>
    <w:rsid w:val="00A21903"/>
    <w:rsid w:val="00A25C5F"/>
    <w:rsid w:val="00A25C8D"/>
    <w:rsid w:val="00A27B8C"/>
    <w:rsid w:val="00A3058D"/>
    <w:rsid w:val="00A32174"/>
    <w:rsid w:val="00A3708F"/>
    <w:rsid w:val="00A372E4"/>
    <w:rsid w:val="00A4045D"/>
    <w:rsid w:val="00A40694"/>
    <w:rsid w:val="00A4439B"/>
    <w:rsid w:val="00A5042C"/>
    <w:rsid w:val="00A512F1"/>
    <w:rsid w:val="00A51BF5"/>
    <w:rsid w:val="00A53071"/>
    <w:rsid w:val="00A53646"/>
    <w:rsid w:val="00A543BC"/>
    <w:rsid w:val="00A552CF"/>
    <w:rsid w:val="00A557A6"/>
    <w:rsid w:val="00A55E0E"/>
    <w:rsid w:val="00A57608"/>
    <w:rsid w:val="00A60955"/>
    <w:rsid w:val="00A60A2D"/>
    <w:rsid w:val="00A61E17"/>
    <w:rsid w:val="00A62B73"/>
    <w:rsid w:val="00A63025"/>
    <w:rsid w:val="00A63419"/>
    <w:rsid w:val="00A63F00"/>
    <w:rsid w:val="00A64274"/>
    <w:rsid w:val="00A64489"/>
    <w:rsid w:val="00A65BC7"/>
    <w:rsid w:val="00A672C0"/>
    <w:rsid w:val="00A70115"/>
    <w:rsid w:val="00A712E8"/>
    <w:rsid w:val="00A71FE0"/>
    <w:rsid w:val="00A7367A"/>
    <w:rsid w:val="00A73C61"/>
    <w:rsid w:val="00A74D48"/>
    <w:rsid w:val="00A74FFD"/>
    <w:rsid w:val="00A750CE"/>
    <w:rsid w:val="00A773FD"/>
    <w:rsid w:val="00A80337"/>
    <w:rsid w:val="00A814B7"/>
    <w:rsid w:val="00A81B8E"/>
    <w:rsid w:val="00A82631"/>
    <w:rsid w:val="00A83DC0"/>
    <w:rsid w:val="00A84DF1"/>
    <w:rsid w:val="00A86187"/>
    <w:rsid w:val="00A93C61"/>
    <w:rsid w:val="00A96B1B"/>
    <w:rsid w:val="00A97E37"/>
    <w:rsid w:val="00AA0C11"/>
    <w:rsid w:val="00AA170C"/>
    <w:rsid w:val="00AA1EB4"/>
    <w:rsid w:val="00AA3193"/>
    <w:rsid w:val="00AA403B"/>
    <w:rsid w:val="00AA5294"/>
    <w:rsid w:val="00AA5636"/>
    <w:rsid w:val="00AA6434"/>
    <w:rsid w:val="00AA6A76"/>
    <w:rsid w:val="00AB026C"/>
    <w:rsid w:val="00AB1C9E"/>
    <w:rsid w:val="00AB1D66"/>
    <w:rsid w:val="00AB3BE3"/>
    <w:rsid w:val="00AB4DB9"/>
    <w:rsid w:val="00AB59B1"/>
    <w:rsid w:val="00AB6281"/>
    <w:rsid w:val="00AB7C36"/>
    <w:rsid w:val="00AB7D87"/>
    <w:rsid w:val="00AC20AD"/>
    <w:rsid w:val="00AC24A1"/>
    <w:rsid w:val="00AC2871"/>
    <w:rsid w:val="00AC3B50"/>
    <w:rsid w:val="00AC6FE3"/>
    <w:rsid w:val="00AD086D"/>
    <w:rsid w:val="00AD59F6"/>
    <w:rsid w:val="00AD62E9"/>
    <w:rsid w:val="00AD66F2"/>
    <w:rsid w:val="00AD7C97"/>
    <w:rsid w:val="00AE12FB"/>
    <w:rsid w:val="00AE169E"/>
    <w:rsid w:val="00AE19F3"/>
    <w:rsid w:val="00AE3718"/>
    <w:rsid w:val="00AF1B96"/>
    <w:rsid w:val="00AF1E1D"/>
    <w:rsid w:val="00AF2AF3"/>
    <w:rsid w:val="00AF2E77"/>
    <w:rsid w:val="00AF35E9"/>
    <w:rsid w:val="00AF5134"/>
    <w:rsid w:val="00AF5EE0"/>
    <w:rsid w:val="00AF64B7"/>
    <w:rsid w:val="00AF72B6"/>
    <w:rsid w:val="00AF74D9"/>
    <w:rsid w:val="00B00D6B"/>
    <w:rsid w:val="00B01DCB"/>
    <w:rsid w:val="00B027DF"/>
    <w:rsid w:val="00B02B30"/>
    <w:rsid w:val="00B03506"/>
    <w:rsid w:val="00B03EBB"/>
    <w:rsid w:val="00B04166"/>
    <w:rsid w:val="00B045D1"/>
    <w:rsid w:val="00B04942"/>
    <w:rsid w:val="00B04D96"/>
    <w:rsid w:val="00B063D1"/>
    <w:rsid w:val="00B06A7D"/>
    <w:rsid w:val="00B06DAF"/>
    <w:rsid w:val="00B07001"/>
    <w:rsid w:val="00B10B8C"/>
    <w:rsid w:val="00B1257A"/>
    <w:rsid w:val="00B135AC"/>
    <w:rsid w:val="00B16AFD"/>
    <w:rsid w:val="00B17A43"/>
    <w:rsid w:val="00B20E93"/>
    <w:rsid w:val="00B2135E"/>
    <w:rsid w:val="00B215E5"/>
    <w:rsid w:val="00B21864"/>
    <w:rsid w:val="00B223B2"/>
    <w:rsid w:val="00B25D0D"/>
    <w:rsid w:val="00B27512"/>
    <w:rsid w:val="00B27D6E"/>
    <w:rsid w:val="00B32F66"/>
    <w:rsid w:val="00B3344C"/>
    <w:rsid w:val="00B34379"/>
    <w:rsid w:val="00B35C93"/>
    <w:rsid w:val="00B35E43"/>
    <w:rsid w:val="00B3663E"/>
    <w:rsid w:val="00B37870"/>
    <w:rsid w:val="00B37BB7"/>
    <w:rsid w:val="00B404F7"/>
    <w:rsid w:val="00B41268"/>
    <w:rsid w:val="00B4326D"/>
    <w:rsid w:val="00B45227"/>
    <w:rsid w:val="00B47793"/>
    <w:rsid w:val="00B47BB1"/>
    <w:rsid w:val="00B47E27"/>
    <w:rsid w:val="00B504B1"/>
    <w:rsid w:val="00B50F48"/>
    <w:rsid w:val="00B51105"/>
    <w:rsid w:val="00B5114F"/>
    <w:rsid w:val="00B52C79"/>
    <w:rsid w:val="00B53DD7"/>
    <w:rsid w:val="00B541FD"/>
    <w:rsid w:val="00B56A2E"/>
    <w:rsid w:val="00B5768D"/>
    <w:rsid w:val="00B57D52"/>
    <w:rsid w:val="00B62D87"/>
    <w:rsid w:val="00B62D88"/>
    <w:rsid w:val="00B639E6"/>
    <w:rsid w:val="00B641E6"/>
    <w:rsid w:val="00B65C61"/>
    <w:rsid w:val="00B66288"/>
    <w:rsid w:val="00B67033"/>
    <w:rsid w:val="00B701C4"/>
    <w:rsid w:val="00B726AE"/>
    <w:rsid w:val="00B73A81"/>
    <w:rsid w:val="00B74D49"/>
    <w:rsid w:val="00B76064"/>
    <w:rsid w:val="00B774B7"/>
    <w:rsid w:val="00B777C4"/>
    <w:rsid w:val="00B808A4"/>
    <w:rsid w:val="00B82CAB"/>
    <w:rsid w:val="00B85DC7"/>
    <w:rsid w:val="00B85F1C"/>
    <w:rsid w:val="00B86932"/>
    <w:rsid w:val="00B90AC2"/>
    <w:rsid w:val="00B920C2"/>
    <w:rsid w:val="00B933A1"/>
    <w:rsid w:val="00B9531D"/>
    <w:rsid w:val="00B96ACE"/>
    <w:rsid w:val="00BA1151"/>
    <w:rsid w:val="00BA2C87"/>
    <w:rsid w:val="00BA387B"/>
    <w:rsid w:val="00BA5C84"/>
    <w:rsid w:val="00BB0307"/>
    <w:rsid w:val="00BB4B1B"/>
    <w:rsid w:val="00BB4C97"/>
    <w:rsid w:val="00BB7600"/>
    <w:rsid w:val="00BC067B"/>
    <w:rsid w:val="00BC2002"/>
    <w:rsid w:val="00BC5478"/>
    <w:rsid w:val="00BC708E"/>
    <w:rsid w:val="00BC71C1"/>
    <w:rsid w:val="00BC71F0"/>
    <w:rsid w:val="00BD00FA"/>
    <w:rsid w:val="00BD0578"/>
    <w:rsid w:val="00BD0828"/>
    <w:rsid w:val="00BD1814"/>
    <w:rsid w:val="00BD35AA"/>
    <w:rsid w:val="00BD4D91"/>
    <w:rsid w:val="00BD67DE"/>
    <w:rsid w:val="00BD72F4"/>
    <w:rsid w:val="00BD7828"/>
    <w:rsid w:val="00BD7D4F"/>
    <w:rsid w:val="00BD7E57"/>
    <w:rsid w:val="00BD7F2E"/>
    <w:rsid w:val="00BE0349"/>
    <w:rsid w:val="00BE1BA8"/>
    <w:rsid w:val="00BE1E98"/>
    <w:rsid w:val="00BE3809"/>
    <w:rsid w:val="00BE5B2D"/>
    <w:rsid w:val="00BE72D1"/>
    <w:rsid w:val="00BE74B2"/>
    <w:rsid w:val="00BE7C1E"/>
    <w:rsid w:val="00BF00DF"/>
    <w:rsid w:val="00BF14E9"/>
    <w:rsid w:val="00BF19D5"/>
    <w:rsid w:val="00BF3D15"/>
    <w:rsid w:val="00BF435B"/>
    <w:rsid w:val="00BF5AB8"/>
    <w:rsid w:val="00BF7625"/>
    <w:rsid w:val="00C012F6"/>
    <w:rsid w:val="00C01BFF"/>
    <w:rsid w:val="00C024A9"/>
    <w:rsid w:val="00C05EA5"/>
    <w:rsid w:val="00C0635A"/>
    <w:rsid w:val="00C072CF"/>
    <w:rsid w:val="00C07C96"/>
    <w:rsid w:val="00C11E30"/>
    <w:rsid w:val="00C16D53"/>
    <w:rsid w:val="00C20F50"/>
    <w:rsid w:val="00C219B3"/>
    <w:rsid w:val="00C22E6D"/>
    <w:rsid w:val="00C23487"/>
    <w:rsid w:val="00C25219"/>
    <w:rsid w:val="00C262F7"/>
    <w:rsid w:val="00C3019B"/>
    <w:rsid w:val="00C31B3A"/>
    <w:rsid w:val="00C35637"/>
    <w:rsid w:val="00C37719"/>
    <w:rsid w:val="00C41F26"/>
    <w:rsid w:val="00C475DD"/>
    <w:rsid w:val="00C529A9"/>
    <w:rsid w:val="00C52D2B"/>
    <w:rsid w:val="00C533AA"/>
    <w:rsid w:val="00C53C2B"/>
    <w:rsid w:val="00C55C9A"/>
    <w:rsid w:val="00C60C89"/>
    <w:rsid w:val="00C611B1"/>
    <w:rsid w:val="00C627F3"/>
    <w:rsid w:val="00C62FEA"/>
    <w:rsid w:val="00C65489"/>
    <w:rsid w:val="00C703A7"/>
    <w:rsid w:val="00C70A14"/>
    <w:rsid w:val="00C716E8"/>
    <w:rsid w:val="00C72296"/>
    <w:rsid w:val="00C7384F"/>
    <w:rsid w:val="00C7576C"/>
    <w:rsid w:val="00C76221"/>
    <w:rsid w:val="00C76553"/>
    <w:rsid w:val="00C8006B"/>
    <w:rsid w:val="00C81888"/>
    <w:rsid w:val="00C81FCF"/>
    <w:rsid w:val="00C84183"/>
    <w:rsid w:val="00C8596A"/>
    <w:rsid w:val="00C869EE"/>
    <w:rsid w:val="00C872BC"/>
    <w:rsid w:val="00C8780D"/>
    <w:rsid w:val="00C90F44"/>
    <w:rsid w:val="00C93660"/>
    <w:rsid w:val="00CA16D5"/>
    <w:rsid w:val="00CA16EA"/>
    <w:rsid w:val="00CA186E"/>
    <w:rsid w:val="00CA2469"/>
    <w:rsid w:val="00CA2E4E"/>
    <w:rsid w:val="00CB114E"/>
    <w:rsid w:val="00CB2615"/>
    <w:rsid w:val="00CB27F2"/>
    <w:rsid w:val="00CB296B"/>
    <w:rsid w:val="00CB3819"/>
    <w:rsid w:val="00CB5944"/>
    <w:rsid w:val="00CB666A"/>
    <w:rsid w:val="00CB6771"/>
    <w:rsid w:val="00CC086C"/>
    <w:rsid w:val="00CC222D"/>
    <w:rsid w:val="00CC3002"/>
    <w:rsid w:val="00CC35CE"/>
    <w:rsid w:val="00CC4651"/>
    <w:rsid w:val="00CC534E"/>
    <w:rsid w:val="00CC6992"/>
    <w:rsid w:val="00CC6B42"/>
    <w:rsid w:val="00CC76D0"/>
    <w:rsid w:val="00CC781C"/>
    <w:rsid w:val="00CC7FDA"/>
    <w:rsid w:val="00CD0B23"/>
    <w:rsid w:val="00CD1CBA"/>
    <w:rsid w:val="00CD234B"/>
    <w:rsid w:val="00CD2A34"/>
    <w:rsid w:val="00CD458C"/>
    <w:rsid w:val="00CD574C"/>
    <w:rsid w:val="00CD6CF3"/>
    <w:rsid w:val="00CD790B"/>
    <w:rsid w:val="00CE0805"/>
    <w:rsid w:val="00CE1B1C"/>
    <w:rsid w:val="00CE1EEA"/>
    <w:rsid w:val="00CE2839"/>
    <w:rsid w:val="00CE3947"/>
    <w:rsid w:val="00CE55F4"/>
    <w:rsid w:val="00CE5D70"/>
    <w:rsid w:val="00CE63A8"/>
    <w:rsid w:val="00CE66E6"/>
    <w:rsid w:val="00CE69E3"/>
    <w:rsid w:val="00CE7C73"/>
    <w:rsid w:val="00CF3965"/>
    <w:rsid w:val="00CF4F2B"/>
    <w:rsid w:val="00CF4F57"/>
    <w:rsid w:val="00CF7250"/>
    <w:rsid w:val="00CF7D27"/>
    <w:rsid w:val="00D02DB2"/>
    <w:rsid w:val="00D038E3"/>
    <w:rsid w:val="00D04947"/>
    <w:rsid w:val="00D054ED"/>
    <w:rsid w:val="00D05F21"/>
    <w:rsid w:val="00D11AE2"/>
    <w:rsid w:val="00D121B5"/>
    <w:rsid w:val="00D12564"/>
    <w:rsid w:val="00D128A5"/>
    <w:rsid w:val="00D12C5D"/>
    <w:rsid w:val="00D14396"/>
    <w:rsid w:val="00D15D59"/>
    <w:rsid w:val="00D163A6"/>
    <w:rsid w:val="00D16E0C"/>
    <w:rsid w:val="00D2063C"/>
    <w:rsid w:val="00D210BD"/>
    <w:rsid w:val="00D21ED5"/>
    <w:rsid w:val="00D2203D"/>
    <w:rsid w:val="00D22243"/>
    <w:rsid w:val="00D22355"/>
    <w:rsid w:val="00D22CF2"/>
    <w:rsid w:val="00D239CD"/>
    <w:rsid w:val="00D268FD"/>
    <w:rsid w:val="00D27982"/>
    <w:rsid w:val="00D279A1"/>
    <w:rsid w:val="00D27D9A"/>
    <w:rsid w:val="00D319B4"/>
    <w:rsid w:val="00D32432"/>
    <w:rsid w:val="00D33859"/>
    <w:rsid w:val="00D3508A"/>
    <w:rsid w:val="00D374F1"/>
    <w:rsid w:val="00D37F03"/>
    <w:rsid w:val="00D424F1"/>
    <w:rsid w:val="00D4442C"/>
    <w:rsid w:val="00D44E89"/>
    <w:rsid w:val="00D50377"/>
    <w:rsid w:val="00D50450"/>
    <w:rsid w:val="00D508ED"/>
    <w:rsid w:val="00D51786"/>
    <w:rsid w:val="00D51E28"/>
    <w:rsid w:val="00D530D2"/>
    <w:rsid w:val="00D54338"/>
    <w:rsid w:val="00D54FFE"/>
    <w:rsid w:val="00D56310"/>
    <w:rsid w:val="00D572A8"/>
    <w:rsid w:val="00D61473"/>
    <w:rsid w:val="00D636B8"/>
    <w:rsid w:val="00D67097"/>
    <w:rsid w:val="00D670D8"/>
    <w:rsid w:val="00D67B77"/>
    <w:rsid w:val="00D71280"/>
    <w:rsid w:val="00D72013"/>
    <w:rsid w:val="00D73930"/>
    <w:rsid w:val="00D74AEB"/>
    <w:rsid w:val="00D75FAA"/>
    <w:rsid w:val="00D77F1C"/>
    <w:rsid w:val="00D80B7D"/>
    <w:rsid w:val="00D80D76"/>
    <w:rsid w:val="00D80FF6"/>
    <w:rsid w:val="00D82BAA"/>
    <w:rsid w:val="00D845C1"/>
    <w:rsid w:val="00D84965"/>
    <w:rsid w:val="00D86156"/>
    <w:rsid w:val="00D86658"/>
    <w:rsid w:val="00D8683B"/>
    <w:rsid w:val="00D87DF4"/>
    <w:rsid w:val="00D91DA0"/>
    <w:rsid w:val="00D924B6"/>
    <w:rsid w:val="00D9309C"/>
    <w:rsid w:val="00D97724"/>
    <w:rsid w:val="00DA0291"/>
    <w:rsid w:val="00DA0A7F"/>
    <w:rsid w:val="00DA12D4"/>
    <w:rsid w:val="00DA403E"/>
    <w:rsid w:val="00DA45C9"/>
    <w:rsid w:val="00DA48D6"/>
    <w:rsid w:val="00DA4C84"/>
    <w:rsid w:val="00DA6830"/>
    <w:rsid w:val="00DA6D41"/>
    <w:rsid w:val="00DB0CBB"/>
    <w:rsid w:val="00DB37AF"/>
    <w:rsid w:val="00DB3A52"/>
    <w:rsid w:val="00DB3D5D"/>
    <w:rsid w:val="00DC006A"/>
    <w:rsid w:val="00DC03DD"/>
    <w:rsid w:val="00DC2DDA"/>
    <w:rsid w:val="00DC308B"/>
    <w:rsid w:val="00DC46DE"/>
    <w:rsid w:val="00DC46F8"/>
    <w:rsid w:val="00DC764C"/>
    <w:rsid w:val="00DC78DA"/>
    <w:rsid w:val="00DD0B51"/>
    <w:rsid w:val="00DD0C2B"/>
    <w:rsid w:val="00DD1853"/>
    <w:rsid w:val="00DD1EF8"/>
    <w:rsid w:val="00DD2165"/>
    <w:rsid w:val="00DD24AF"/>
    <w:rsid w:val="00DD2EF9"/>
    <w:rsid w:val="00DD5BA8"/>
    <w:rsid w:val="00DD6466"/>
    <w:rsid w:val="00DD756C"/>
    <w:rsid w:val="00DD785F"/>
    <w:rsid w:val="00DE2C3A"/>
    <w:rsid w:val="00DE46CE"/>
    <w:rsid w:val="00DE50FE"/>
    <w:rsid w:val="00DE551A"/>
    <w:rsid w:val="00DE57F4"/>
    <w:rsid w:val="00DE581E"/>
    <w:rsid w:val="00DE6E99"/>
    <w:rsid w:val="00DE7B1C"/>
    <w:rsid w:val="00DE7BDD"/>
    <w:rsid w:val="00DF541D"/>
    <w:rsid w:val="00DF5E22"/>
    <w:rsid w:val="00DF63EC"/>
    <w:rsid w:val="00DF73A7"/>
    <w:rsid w:val="00E00C8A"/>
    <w:rsid w:val="00E063C7"/>
    <w:rsid w:val="00E06718"/>
    <w:rsid w:val="00E115F3"/>
    <w:rsid w:val="00E11D64"/>
    <w:rsid w:val="00E121A5"/>
    <w:rsid w:val="00E13C3A"/>
    <w:rsid w:val="00E152AB"/>
    <w:rsid w:val="00E1569D"/>
    <w:rsid w:val="00E15A34"/>
    <w:rsid w:val="00E1766E"/>
    <w:rsid w:val="00E210F8"/>
    <w:rsid w:val="00E21428"/>
    <w:rsid w:val="00E215CE"/>
    <w:rsid w:val="00E22443"/>
    <w:rsid w:val="00E230A7"/>
    <w:rsid w:val="00E253C2"/>
    <w:rsid w:val="00E2660A"/>
    <w:rsid w:val="00E30837"/>
    <w:rsid w:val="00E3233E"/>
    <w:rsid w:val="00E324E6"/>
    <w:rsid w:val="00E34EE3"/>
    <w:rsid w:val="00E36D61"/>
    <w:rsid w:val="00E37B37"/>
    <w:rsid w:val="00E37F4B"/>
    <w:rsid w:val="00E43125"/>
    <w:rsid w:val="00E43653"/>
    <w:rsid w:val="00E44087"/>
    <w:rsid w:val="00E44554"/>
    <w:rsid w:val="00E45969"/>
    <w:rsid w:val="00E46C9C"/>
    <w:rsid w:val="00E523CC"/>
    <w:rsid w:val="00E54787"/>
    <w:rsid w:val="00E55670"/>
    <w:rsid w:val="00E561E0"/>
    <w:rsid w:val="00E605ED"/>
    <w:rsid w:val="00E6084D"/>
    <w:rsid w:val="00E629DF"/>
    <w:rsid w:val="00E63D97"/>
    <w:rsid w:val="00E6536F"/>
    <w:rsid w:val="00E65941"/>
    <w:rsid w:val="00E677BF"/>
    <w:rsid w:val="00E70B69"/>
    <w:rsid w:val="00E72315"/>
    <w:rsid w:val="00E749A7"/>
    <w:rsid w:val="00E75E13"/>
    <w:rsid w:val="00E7649A"/>
    <w:rsid w:val="00E77AD6"/>
    <w:rsid w:val="00E8311B"/>
    <w:rsid w:val="00E83718"/>
    <w:rsid w:val="00E844A4"/>
    <w:rsid w:val="00E85F51"/>
    <w:rsid w:val="00E86797"/>
    <w:rsid w:val="00E871BE"/>
    <w:rsid w:val="00E873C9"/>
    <w:rsid w:val="00E87B5D"/>
    <w:rsid w:val="00E92935"/>
    <w:rsid w:val="00E965CD"/>
    <w:rsid w:val="00E97587"/>
    <w:rsid w:val="00E97CB5"/>
    <w:rsid w:val="00EA1A07"/>
    <w:rsid w:val="00EA3F48"/>
    <w:rsid w:val="00EA4C80"/>
    <w:rsid w:val="00EA62D8"/>
    <w:rsid w:val="00EA6F51"/>
    <w:rsid w:val="00EB1232"/>
    <w:rsid w:val="00EB185E"/>
    <w:rsid w:val="00EB24B8"/>
    <w:rsid w:val="00EB24D1"/>
    <w:rsid w:val="00EB300F"/>
    <w:rsid w:val="00EB4A16"/>
    <w:rsid w:val="00EB5180"/>
    <w:rsid w:val="00EB6BD5"/>
    <w:rsid w:val="00EC053C"/>
    <w:rsid w:val="00EC11A1"/>
    <w:rsid w:val="00EC4727"/>
    <w:rsid w:val="00EC50F4"/>
    <w:rsid w:val="00EC6FAE"/>
    <w:rsid w:val="00ED49BC"/>
    <w:rsid w:val="00ED5182"/>
    <w:rsid w:val="00ED7523"/>
    <w:rsid w:val="00ED7F11"/>
    <w:rsid w:val="00EE1DAC"/>
    <w:rsid w:val="00EE6339"/>
    <w:rsid w:val="00EF0C46"/>
    <w:rsid w:val="00EF5820"/>
    <w:rsid w:val="00F00796"/>
    <w:rsid w:val="00F00A8F"/>
    <w:rsid w:val="00F0438A"/>
    <w:rsid w:val="00F04B40"/>
    <w:rsid w:val="00F05F94"/>
    <w:rsid w:val="00F07BFA"/>
    <w:rsid w:val="00F07F28"/>
    <w:rsid w:val="00F118F8"/>
    <w:rsid w:val="00F12619"/>
    <w:rsid w:val="00F1324D"/>
    <w:rsid w:val="00F142B3"/>
    <w:rsid w:val="00F14EFF"/>
    <w:rsid w:val="00F15EDD"/>
    <w:rsid w:val="00F16B5A"/>
    <w:rsid w:val="00F176A0"/>
    <w:rsid w:val="00F17F86"/>
    <w:rsid w:val="00F2068D"/>
    <w:rsid w:val="00F233D1"/>
    <w:rsid w:val="00F258AB"/>
    <w:rsid w:val="00F27630"/>
    <w:rsid w:val="00F27F79"/>
    <w:rsid w:val="00F30063"/>
    <w:rsid w:val="00F33302"/>
    <w:rsid w:val="00F336E8"/>
    <w:rsid w:val="00F35156"/>
    <w:rsid w:val="00F36AA5"/>
    <w:rsid w:val="00F37967"/>
    <w:rsid w:val="00F41D8A"/>
    <w:rsid w:val="00F42207"/>
    <w:rsid w:val="00F43571"/>
    <w:rsid w:val="00F43A08"/>
    <w:rsid w:val="00F43A74"/>
    <w:rsid w:val="00F43DFE"/>
    <w:rsid w:val="00F44013"/>
    <w:rsid w:val="00F47076"/>
    <w:rsid w:val="00F474FA"/>
    <w:rsid w:val="00F47A6C"/>
    <w:rsid w:val="00F504EE"/>
    <w:rsid w:val="00F51976"/>
    <w:rsid w:val="00F51C94"/>
    <w:rsid w:val="00F51F87"/>
    <w:rsid w:val="00F53138"/>
    <w:rsid w:val="00F53A8B"/>
    <w:rsid w:val="00F55077"/>
    <w:rsid w:val="00F564A7"/>
    <w:rsid w:val="00F56A9A"/>
    <w:rsid w:val="00F60444"/>
    <w:rsid w:val="00F60B7F"/>
    <w:rsid w:val="00F61FAC"/>
    <w:rsid w:val="00F6304D"/>
    <w:rsid w:val="00F63E59"/>
    <w:rsid w:val="00F656FB"/>
    <w:rsid w:val="00F6578B"/>
    <w:rsid w:val="00F65AA0"/>
    <w:rsid w:val="00F66A5A"/>
    <w:rsid w:val="00F67C4D"/>
    <w:rsid w:val="00F70AA3"/>
    <w:rsid w:val="00F7362D"/>
    <w:rsid w:val="00F76ADB"/>
    <w:rsid w:val="00F76ECE"/>
    <w:rsid w:val="00F80198"/>
    <w:rsid w:val="00F8067B"/>
    <w:rsid w:val="00F80CDB"/>
    <w:rsid w:val="00F81E9B"/>
    <w:rsid w:val="00F83756"/>
    <w:rsid w:val="00F844D2"/>
    <w:rsid w:val="00F85E35"/>
    <w:rsid w:val="00F86A4B"/>
    <w:rsid w:val="00F870BF"/>
    <w:rsid w:val="00F91DFF"/>
    <w:rsid w:val="00F96644"/>
    <w:rsid w:val="00F9694D"/>
    <w:rsid w:val="00F9744B"/>
    <w:rsid w:val="00F97876"/>
    <w:rsid w:val="00F9791D"/>
    <w:rsid w:val="00F97AB6"/>
    <w:rsid w:val="00FA072D"/>
    <w:rsid w:val="00FA11AD"/>
    <w:rsid w:val="00FA16ED"/>
    <w:rsid w:val="00FA2F5A"/>
    <w:rsid w:val="00FA3168"/>
    <w:rsid w:val="00FA3D99"/>
    <w:rsid w:val="00FA52B5"/>
    <w:rsid w:val="00FA739A"/>
    <w:rsid w:val="00FB08A9"/>
    <w:rsid w:val="00FB0B76"/>
    <w:rsid w:val="00FB1A36"/>
    <w:rsid w:val="00FB1E13"/>
    <w:rsid w:val="00FB2B7E"/>
    <w:rsid w:val="00FB4B28"/>
    <w:rsid w:val="00FB5BC0"/>
    <w:rsid w:val="00FB5F16"/>
    <w:rsid w:val="00FC0356"/>
    <w:rsid w:val="00FC06E6"/>
    <w:rsid w:val="00FC1CDF"/>
    <w:rsid w:val="00FC4AEC"/>
    <w:rsid w:val="00FC5196"/>
    <w:rsid w:val="00FD0C3F"/>
    <w:rsid w:val="00FD1D0C"/>
    <w:rsid w:val="00FD2712"/>
    <w:rsid w:val="00FD2A54"/>
    <w:rsid w:val="00FD3B11"/>
    <w:rsid w:val="00FD5463"/>
    <w:rsid w:val="00FE0249"/>
    <w:rsid w:val="00FE40F4"/>
    <w:rsid w:val="00FE53E1"/>
    <w:rsid w:val="00FE79CA"/>
    <w:rsid w:val="00FF04E7"/>
    <w:rsid w:val="00FF1115"/>
    <w:rsid w:val="00FF17C2"/>
    <w:rsid w:val="00FF533C"/>
    <w:rsid w:val="00FF5781"/>
    <w:rsid w:val="00FF735B"/>
    <w:rsid w:val="00FF7A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3259"/>
    <w:pPr>
      <w:overflowPunct w:val="0"/>
      <w:autoSpaceDE w:val="0"/>
      <w:autoSpaceDN w:val="0"/>
      <w:adjustRightInd w:val="0"/>
      <w:textAlignment w:val="baseline"/>
    </w:pPr>
  </w:style>
  <w:style w:type="paragraph" w:styleId="Heading1">
    <w:name w:val="heading 1"/>
    <w:basedOn w:val="Normal"/>
    <w:next w:val="Normal"/>
    <w:link w:val="Heading1Char"/>
    <w:qFormat/>
    <w:rsid w:val="00972437"/>
    <w:pPr>
      <w:keepNext/>
      <w:numPr>
        <w:numId w:val="1"/>
      </w:numPr>
      <w:tabs>
        <w:tab w:val="left" w:pos="540"/>
      </w:tabs>
      <w:overflowPunct/>
      <w:autoSpaceDE/>
      <w:autoSpaceDN/>
      <w:adjustRightInd/>
      <w:ind w:left="547" w:hanging="547"/>
      <w:jc w:val="both"/>
      <w:textAlignment w:val="auto"/>
      <w:outlineLvl w:val="0"/>
    </w:pPr>
    <w:rPr>
      <w:rFonts w:ascii="Arial" w:hAnsi="Arial" w:cs="Arial"/>
      <w:b/>
    </w:rPr>
  </w:style>
  <w:style w:type="paragraph" w:styleId="Heading2">
    <w:name w:val="heading 2"/>
    <w:basedOn w:val="Normal"/>
    <w:next w:val="Normal"/>
    <w:qFormat/>
    <w:rsid w:val="001601AF"/>
    <w:pPr>
      <w:keepNext/>
      <w:numPr>
        <w:ilvl w:val="1"/>
        <w:numId w:val="1"/>
      </w:numPr>
      <w:overflowPunct/>
      <w:autoSpaceDE/>
      <w:autoSpaceDN/>
      <w:adjustRightInd/>
      <w:jc w:val="center"/>
      <w:textAlignment w:val="auto"/>
      <w:outlineLvl w:val="1"/>
    </w:pPr>
    <w:rPr>
      <w:rFonts w:ascii="Arial" w:hAnsi="Arial"/>
      <w:b/>
      <w:sz w:val="28"/>
    </w:rPr>
  </w:style>
  <w:style w:type="paragraph" w:styleId="Heading3">
    <w:name w:val="heading 3"/>
    <w:basedOn w:val="Normal"/>
    <w:next w:val="Normal"/>
    <w:qFormat/>
    <w:rsid w:val="001601AF"/>
    <w:pPr>
      <w:keepNext/>
      <w:ind w:left="1080"/>
      <w:jc w:val="both"/>
      <w:outlineLvl w:val="2"/>
    </w:pPr>
    <w:rPr>
      <w:rFonts w:ascii="Arial" w:hAnsi="Arial"/>
      <w:sz w:val="24"/>
    </w:rPr>
  </w:style>
  <w:style w:type="paragraph" w:styleId="Heading4">
    <w:name w:val="heading 4"/>
    <w:basedOn w:val="Normal"/>
    <w:next w:val="Normal"/>
    <w:qFormat/>
    <w:rsid w:val="001601AF"/>
    <w:pPr>
      <w:keepNext/>
      <w:ind w:left="1440" w:hanging="360"/>
      <w:jc w:val="both"/>
      <w:outlineLvl w:val="3"/>
    </w:pPr>
    <w:rPr>
      <w:rFonts w:ascii="Arial" w:hAnsi="Arial"/>
      <w:sz w:val="24"/>
    </w:rPr>
  </w:style>
  <w:style w:type="paragraph" w:styleId="Heading5">
    <w:name w:val="heading 5"/>
    <w:basedOn w:val="Normal"/>
    <w:next w:val="Normal"/>
    <w:qFormat/>
    <w:rsid w:val="001601AF"/>
    <w:pPr>
      <w:keepNext/>
      <w:tabs>
        <w:tab w:val="left" w:pos="1170"/>
      </w:tabs>
      <w:ind w:left="360"/>
      <w:jc w:val="both"/>
      <w:outlineLvl w:val="4"/>
    </w:pPr>
    <w:rPr>
      <w:rFonts w:ascii="Arial" w:hAnsi="Arial"/>
      <w:sz w:val="24"/>
    </w:rPr>
  </w:style>
  <w:style w:type="paragraph" w:styleId="Heading6">
    <w:name w:val="heading 6"/>
    <w:basedOn w:val="Normal"/>
    <w:next w:val="Normal"/>
    <w:qFormat/>
    <w:rsid w:val="001601AF"/>
    <w:pPr>
      <w:keepNext/>
      <w:tabs>
        <w:tab w:val="right" w:pos="4320"/>
        <w:tab w:val="decimal" w:pos="5040"/>
        <w:tab w:val="left" w:pos="6480"/>
      </w:tabs>
      <w:ind w:left="2160"/>
      <w:jc w:val="both"/>
      <w:outlineLvl w:val="5"/>
    </w:pPr>
    <w:rPr>
      <w:rFonts w:ascii="Arial" w:hAnsi="Arial"/>
      <w:sz w:val="24"/>
    </w:rPr>
  </w:style>
  <w:style w:type="paragraph" w:styleId="Heading7">
    <w:name w:val="heading 7"/>
    <w:basedOn w:val="Normal"/>
    <w:next w:val="Normal"/>
    <w:qFormat/>
    <w:rsid w:val="001601AF"/>
    <w:pPr>
      <w:keepNext/>
      <w:tabs>
        <w:tab w:val="left" w:pos="6390"/>
      </w:tabs>
      <w:ind w:left="1170"/>
      <w:jc w:val="both"/>
      <w:outlineLvl w:val="6"/>
    </w:pPr>
    <w:rPr>
      <w:rFonts w:ascii="Arial" w:hAnsi="Arial"/>
      <w:sz w:val="24"/>
    </w:rPr>
  </w:style>
  <w:style w:type="paragraph" w:styleId="Heading8">
    <w:name w:val="heading 8"/>
    <w:basedOn w:val="Normal"/>
    <w:next w:val="Normal"/>
    <w:qFormat/>
    <w:rsid w:val="001601AF"/>
    <w:pPr>
      <w:keepNext/>
      <w:numPr>
        <w:numId w:val="2"/>
      </w:numPr>
      <w:tabs>
        <w:tab w:val="left" w:pos="5940"/>
      </w:tabs>
      <w:jc w:val="both"/>
      <w:outlineLvl w:val="7"/>
    </w:pPr>
    <w:rPr>
      <w:rFonts w:ascii="Arial" w:hAnsi="Arial"/>
      <w:b/>
      <w:bCs/>
      <w:sz w:val="24"/>
    </w:rPr>
  </w:style>
  <w:style w:type="paragraph" w:styleId="Heading9">
    <w:name w:val="heading 9"/>
    <w:basedOn w:val="Normal"/>
    <w:next w:val="Normal"/>
    <w:qFormat/>
    <w:rsid w:val="001601AF"/>
    <w:pPr>
      <w:keepNext/>
      <w:tabs>
        <w:tab w:val="right" w:pos="3960"/>
        <w:tab w:val="left" w:pos="4320"/>
      </w:tabs>
      <w:ind w:left="2520" w:hanging="1440"/>
      <w:jc w:val="both"/>
      <w:outlineLvl w:val="8"/>
    </w:pPr>
    <w:rPr>
      <w:rFonts w:ascii="Arial" w:hAnsi="Arial"/>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601AF"/>
    <w:pPr>
      <w:overflowPunct/>
      <w:autoSpaceDE/>
      <w:autoSpaceDN/>
      <w:adjustRightInd/>
      <w:jc w:val="both"/>
      <w:textAlignment w:val="auto"/>
    </w:pPr>
    <w:rPr>
      <w:rFonts w:ascii="Arial" w:hAnsi="Arial"/>
      <w:sz w:val="24"/>
    </w:rPr>
  </w:style>
  <w:style w:type="paragraph" w:styleId="BodyTextIndent">
    <w:name w:val="Body Text Indent"/>
    <w:basedOn w:val="Normal"/>
    <w:rsid w:val="001601AF"/>
    <w:pPr>
      <w:ind w:left="1080"/>
      <w:jc w:val="both"/>
    </w:pPr>
    <w:rPr>
      <w:rFonts w:ascii="Arial" w:hAnsi="Arial"/>
      <w:sz w:val="24"/>
    </w:rPr>
  </w:style>
  <w:style w:type="paragraph" w:styleId="BodyTextIndent2">
    <w:name w:val="Body Text Indent 2"/>
    <w:basedOn w:val="Normal"/>
    <w:rsid w:val="001601AF"/>
    <w:pPr>
      <w:tabs>
        <w:tab w:val="left" w:pos="5940"/>
      </w:tabs>
      <w:ind w:left="360"/>
      <w:jc w:val="both"/>
    </w:pPr>
    <w:rPr>
      <w:rFonts w:ascii="Arial" w:hAnsi="Arial"/>
      <w:sz w:val="24"/>
    </w:rPr>
  </w:style>
  <w:style w:type="paragraph" w:styleId="Header">
    <w:name w:val="header"/>
    <w:basedOn w:val="Normal"/>
    <w:rsid w:val="001601AF"/>
    <w:pPr>
      <w:tabs>
        <w:tab w:val="center" w:pos="4320"/>
        <w:tab w:val="right" w:pos="8640"/>
      </w:tabs>
    </w:pPr>
  </w:style>
  <w:style w:type="paragraph" w:styleId="Footer">
    <w:name w:val="footer"/>
    <w:basedOn w:val="Normal"/>
    <w:link w:val="FooterChar"/>
    <w:uiPriority w:val="99"/>
    <w:rsid w:val="001601AF"/>
    <w:pPr>
      <w:tabs>
        <w:tab w:val="center" w:pos="4320"/>
        <w:tab w:val="right" w:pos="8640"/>
      </w:tabs>
    </w:pPr>
  </w:style>
  <w:style w:type="character" w:customStyle="1" w:styleId="serif1">
    <w:name w:val="serif1"/>
    <w:rsid w:val="001601AF"/>
    <w:rPr>
      <w:rFonts w:ascii="Times" w:hAnsi="Times" w:cs="Times" w:hint="default"/>
      <w:sz w:val="24"/>
      <w:szCs w:val="24"/>
    </w:rPr>
  </w:style>
  <w:style w:type="character" w:styleId="PageNumber">
    <w:name w:val="page number"/>
    <w:basedOn w:val="DefaultParagraphFont"/>
    <w:rsid w:val="001601AF"/>
  </w:style>
  <w:style w:type="paragraph" w:styleId="BodyText2">
    <w:name w:val="Body Text 2"/>
    <w:basedOn w:val="Normal"/>
    <w:rsid w:val="00B9531D"/>
    <w:pPr>
      <w:spacing w:after="120" w:line="480" w:lineRule="auto"/>
    </w:pPr>
  </w:style>
  <w:style w:type="character" w:styleId="Hyperlink">
    <w:name w:val="Hyperlink"/>
    <w:rsid w:val="001657AF"/>
    <w:rPr>
      <w:color w:val="0000FF"/>
      <w:u w:val="single"/>
    </w:rPr>
  </w:style>
  <w:style w:type="character" w:styleId="FollowedHyperlink">
    <w:name w:val="FollowedHyperlink"/>
    <w:rsid w:val="001657AF"/>
    <w:rPr>
      <w:color w:val="800080"/>
      <w:u w:val="single"/>
    </w:rPr>
  </w:style>
  <w:style w:type="paragraph" w:styleId="BalloonText">
    <w:name w:val="Balloon Text"/>
    <w:basedOn w:val="Normal"/>
    <w:semiHidden/>
    <w:rsid w:val="00156BA4"/>
    <w:rPr>
      <w:rFonts w:ascii="Tahoma" w:hAnsi="Tahoma" w:cs="Tahoma"/>
      <w:sz w:val="16"/>
      <w:szCs w:val="16"/>
    </w:rPr>
  </w:style>
  <w:style w:type="table" w:styleId="TableGrid">
    <w:name w:val="Table Grid"/>
    <w:basedOn w:val="TableNormal"/>
    <w:rsid w:val="008E6DC4"/>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FB1E13"/>
    <w:rPr>
      <w:sz w:val="16"/>
      <w:szCs w:val="16"/>
    </w:rPr>
  </w:style>
  <w:style w:type="paragraph" w:styleId="CommentText">
    <w:name w:val="annotation text"/>
    <w:basedOn w:val="Normal"/>
    <w:semiHidden/>
    <w:rsid w:val="00FB1E13"/>
  </w:style>
  <w:style w:type="paragraph" w:styleId="CommentSubject">
    <w:name w:val="annotation subject"/>
    <w:basedOn w:val="CommentText"/>
    <w:next w:val="CommentText"/>
    <w:semiHidden/>
    <w:rsid w:val="00FB1E13"/>
    <w:rPr>
      <w:b/>
      <w:bCs/>
    </w:rPr>
  </w:style>
  <w:style w:type="character" w:customStyle="1" w:styleId="pslongeditbox">
    <w:name w:val="pslongeditbox"/>
    <w:basedOn w:val="DefaultParagraphFont"/>
    <w:rsid w:val="00406B75"/>
  </w:style>
  <w:style w:type="character" w:customStyle="1" w:styleId="FooterChar">
    <w:name w:val="Footer Char"/>
    <w:basedOn w:val="DefaultParagraphFont"/>
    <w:link w:val="Footer"/>
    <w:uiPriority w:val="99"/>
    <w:rsid w:val="00D56310"/>
  </w:style>
  <w:style w:type="character" w:customStyle="1" w:styleId="Heading1Char">
    <w:name w:val="Heading 1 Char"/>
    <w:link w:val="Heading1"/>
    <w:rsid w:val="009B6463"/>
    <w:rPr>
      <w:rFonts w:ascii="Arial" w:hAnsi="Arial" w:cs="Arial"/>
      <w:b/>
    </w:rPr>
  </w:style>
  <w:style w:type="paragraph" w:styleId="ListParagraph">
    <w:name w:val="List Paragraph"/>
    <w:basedOn w:val="Normal"/>
    <w:uiPriority w:val="34"/>
    <w:qFormat/>
    <w:rsid w:val="009B6463"/>
    <w:pPr>
      <w:ind w:left="720"/>
      <w:contextualSpacing/>
    </w:pPr>
  </w:style>
  <w:style w:type="paragraph" w:styleId="NormalWeb">
    <w:name w:val="Normal (Web)"/>
    <w:basedOn w:val="Normal"/>
    <w:uiPriority w:val="99"/>
    <w:unhideWhenUsed/>
    <w:rsid w:val="00A07ED4"/>
    <w:pPr>
      <w:overflowPunct/>
      <w:autoSpaceDE/>
      <w:autoSpaceDN/>
      <w:adjustRightInd/>
      <w:spacing w:before="100" w:beforeAutospacing="1" w:after="100" w:afterAutospacing="1"/>
      <w:textAlignment w:val="auto"/>
    </w:pPr>
    <w:rPr>
      <w:sz w:val="24"/>
      <w:szCs w:val="24"/>
    </w:rPr>
  </w:style>
  <w:style w:type="character" w:styleId="Strong">
    <w:name w:val="Strong"/>
    <w:uiPriority w:val="22"/>
    <w:qFormat/>
    <w:rsid w:val="002A344B"/>
    <w:rPr>
      <w:b/>
      <w:bCs/>
    </w:rPr>
  </w:style>
  <w:style w:type="character" w:styleId="Emphasis">
    <w:name w:val="Emphasis"/>
    <w:uiPriority w:val="20"/>
    <w:qFormat/>
    <w:rsid w:val="002A344B"/>
    <w:rPr>
      <w:i/>
      <w:iCs/>
    </w:rPr>
  </w:style>
  <w:style w:type="character" w:customStyle="1" w:styleId="style1">
    <w:name w:val="style1"/>
    <w:basedOn w:val="DefaultParagraphFont"/>
    <w:rsid w:val="002A344B"/>
  </w:style>
  <w:style w:type="paragraph" w:customStyle="1" w:styleId="style11">
    <w:name w:val="style11"/>
    <w:basedOn w:val="Normal"/>
    <w:rsid w:val="002A344B"/>
    <w:pPr>
      <w:overflowPunct/>
      <w:autoSpaceDE/>
      <w:autoSpaceDN/>
      <w:adjustRightInd/>
      <w:spacing w:before="100" w:beforeAutospacing="1" w:after="100" w:afterAutospacing="1"/>
      <w:textAlignment w:val="auto"/>
    </w:pPr>
    <w:rPr>
      <w:sz w:val="24"/>
      <w:szCs w:val="24"/>
    </w:rPr>
  </w:style>
  <w:style w:type="character" w:customStyle="1" w:styleId="style5">
    <w:name w:val="style5"/>
    <w:basedOn w:val="DefaultParagraphFont"/>
    <w:rsid w:val="0095596A"/>
  </w:style>
  <w:style w:type="numbering" w:customStyle="1" w:styleId="Outline2010">
    <w:name w:val="Outline 2010"/>
    <w:rsid w:val="0048540B"/>
    <w:pPr>
      <w:numPr>
        <w:numId w:val="2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3259"/>
    <w:pPr>
      <w:overflowPunct w:val="0"/>
      <w:autoSpaceDE w:val="0"/>
      <w:autoSpaceDN w:val="0"/>
      <w:adjustRightInd w:val="0"/>
      <w:textAlignment w:val="baseline"/>
    </w:pPr>
  </w:style>
  <w:style w:type="paragraph" w:styleId="Heading1">
    <w:name w:val="heading 1"/>
    <w:basedOn w:val="Normal"/>
    <w:next w:val="Normal"/>
    <w:link w:val="Heading1Char"/>
    <w:qFormat/>
    <w:rsid w:val="00972437"/>
    <w:pPr>
      <w:keepNext/>
      <w:numPr>
        <w:numId w:val="1"/>
      </w:numPr>
      <w:tabs>
        <w:tab w:val="left" w:pos="540"/>
      </w:tabs>
      <w:overflowPunct/>
      <w:autoSpaceDE/>
      <w:autoSpaceDN/>
      <w:adjustRightInd/>
      <w:ind w:left="547" w:hanging="547"/>
      <w:jc w:val="both"/>
      <w:textAlignment w:val="auto"/>
      <w:outlineLvl w:val="0"/>
    </w:pPr>
    <w:rPr>
      <w:rFonts w:ascii="Arial" w:hAnsi="Arial" w:cs="Arial"/>
      <w:b/>
    </w:rPr>
  </w:style>
  <w:style w:type="paragraph" w:styleId="Heading2">
    <w:name w:val="heading 2"/>
    <w:basedOn w:val="Normal"/>
    <w:next w:val="Normal"/>
    <w:qFormat/>
    <w:rsid w:val="001601AF"/>
    <w:pPr>
      <w:keepNext/>
      <w:numPr>
        <w:ilvl w:val="1"/>
        <w:numId w:val="1"/>
      </w:numPr>
      <w:overflowPunct/>
      <w:autoSpaceDE/>
      <w:autoSpaceDN/>
      <w:adjustRightInd/>
      <w:jc w:val="center"/>
      <w:textAlignment w:val="auto"/>
      <w:outlineLvl w:val="1"/>
    </w:pPr>
    <w:rPr>
      <w:rFonts w:ascii="Arial" w:hAnsi="Arial"/>
      <w:b/>
      <w:sz w:val="28"/>
    </w:rPr>
  </w:style>
  <w:style w:type="paragraph" w:styleId="Heading3">
    <w:name w:val="heading 3"/>
    <w:basedOn w:val="Normal"/>
    <w:next w:val="Normal"/>
    <w:qFormat/>
    <w:rsid w:val="001601AF"/>
    <w:pPr>
      <w:keepNext/>
      <w:ind w:left="1080"/>
      <w:jc w:val="both"/>
      <w:outlineLvl w:val="2"/>
    </w:pPr>
    <w:rPr>
      <w:rFonts w:ascii="Arial" w:hAnsi="Arial"/>
      <w:sz w:val="24"/>
    </w:rPr>
  </w:style>
  <w:style w:type="paragraph" w:styleId="Heading4">
    <w:name w:val="heading 4"/>
    <w:basedOn w:val="Normal"/>
    <w:next w:val="Normal"/>
    <w:qFormat/>
    <w:rsid w:val="001601AF"/>
    <w:pPr>
      <w:keepNext/>
      <w:ind w:left="1440" w:hanging="360"/>
      <w:jc w:val="both"/>
      <w:outlineLvl w:val="3"/>
    </w:pPr>
    <w:rPr>
      <w:rFonts w:ascii="Arial" w:hAnsi="Arial"/>
      <w:sz w:val="24"/>
    </w:rPr>
  </w:style>
  <w:style w:type="paragraph" w:styleId="Heading5">
    <w:name w:val="heading 5"/>
    <w:basedOn w:val="Normal"/>
    <w:next w:val="Normal"/>
    <w:qFormat/>
    <w:rsid w:val="001601AF"/>
    <w:pPr>
      <w:keepNext/>
      <w:tabs>
        <w:tab w:val="left" w:pos="1170"/>
      </w:tabs>
      <w:ind w:left="360"/>
      <w:jc w:val="both"/>
      <w:outlineLvl w:val="4"/>
    </w:pPr>
    <w:rPr>
      <w:rFonts w:ascii="Arial" w:hAnsi="Arial"/>
      <w:sz w:val="24"/>
    </w:rPr>
  </w:style>
  <w:style w:type="paragraph" w:styleId="Heading6">
    <w:name w:val="heading 6"/>
    <w:basedOn w:val="Normal"/>
    <w:next w:val="Normal"/>
    <w:qFormat/>
    <w:rsid w:val="001601AF"/>
    <w:pPr>
      <w:keepNext/>
      <w:tabs>
        <w:tab w:val="right" w:pos="4320"/>
        <w:tab w:val="decimal" w:pos="5040"/>
        <w:tab w:val="left" w:pos="6480"/>
      </w:tabs>
      <w:ind w:left="2160"/>
      <w:jc w:val="both"/>
      <w:outlineLvl w:val="5"/>
    </w:pPr>
    <w:rPr>
      <w:rFonts w:ascii="Arial" w:hAnsi="Arial"/>
      <w:sz w:val="24"/>
    </w:rPr>
  </w:style>
  <w:style w:type="paragraph" w:styleId="Heading7">
    <w:name w:val="heading 7"/>
    <w:basedOn w:val="Normal"/>
    <w:next w:val="Normal"/>
    <w:qFormat/>
    <w:rsid w:val="001601AF"/>
    <w:pPr>
      <w:keepNext/>
      <w:tabs>
        <w:tab w:val="left" w:pos="6390"/>
      </w:tabs>
      <w:ind w:left="1170"/>
      <w:jc w:val="both"/>
      <w:outlineLvl w:val="6"/>
    </w:pPr>
    <w:rPr>
      <w:rFonts w:ascii="Arial" w:hAnsi="Arial"/>
      <w:sz w:val="24"/>
    </w:rPr>
  </w:style>
  <w:style w:type="paragraph" w:styleId="Heading8">
    <w:name w:val="heading 8"/>
    <w:basedOn w:val="Normal"/>
    <w:next w:val="Normal"/>
    <w:qFormat/>
    <w:rsid w:val="001601AF"/>
    <w:pPr>
      <w:keepNext/>
      <w:numPr>
        <w:numId w:val="2"/>
      </w:numPr>
      <w:tabs>
        <w:tab w:val="left" w:pos="5940"/>
      </w:tabs>
      <w:jc w:val="both"/>
      <w:outlineLvl w:val="7"/>
    </w:pPr>
    <w:rPr>
      <w:rFonts w:ascii="Arial" w:hAnsi="Arial"/>
      <w:b/>
      <w:bCs/>
      <w:sz w:val="24"/>
    </w:rPr>
  </w:style>
  <w:style w:type="paragraph" w:styleId="Heading9">
    <w:name w:val="heading 9"/>
    <w:basedOn w:val="Normal"/>
    <w:next w:val="Normal"/>
    <w:qFormat/>
    <w:rsid w:val="001601AF"/>
    <w:pPr>
      <w:keepNext/>
      <w:tabs>
        <w:tab w:val="right" w:pos="3960"/>
        <w:tab w:val="left" w:pos="4320"/>
      </w:tabs>
      <w:ind w:left="2520" w:hanging="1440"/>
      <w:jc w:val="both"/>
      <w:outlineLvl w:val="8"/>
    </w:pPr>
    <w:rPr>
      <w:rFonts w:ascii="Arial" w:hAnsi="Arial"/>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601AF"/>
    <w:pPr>
      <w:overflowPunct/>
      <w:autoSpaceDE/>
      <w:autoSpaceDN/>
      <w:adjustRightInd/>
      <w:jc w:val="both"/>
      <w:textAlignment w:val="auto"/>
    </w:pPr>
    <w:rPr>
      <w:rFonts w:ascii="Arial" w:hAnsi="Arial"/>
      <w:sz w:val="24"/>
    </w:rPr>
  </w:style>
  <w:style w:type="paragraph" w:styleId="BodyTextIndent">
    <w:name w:val="Body Text Indent"/>
    <w:basedOn w:val="Normal"/>
    <w:rsid w:val="001601AF"/>
    <w:pPr>
      <w:ind w:left="1080"/>
      <w:jc w:val="both"/>
    </w:pPr>
    <w:rPr>
      <w:rFonts w:ascii="Arial" w:hAnsi="Arial"/>
      <w:sz w:val="24"/>
    </w:rPr>
  </w:style>
  <w:style w:type="paragraph" w:styleId="BodyTextIndent2">
    <w:name w:val="Body Text Indent 2"/>
    <w:basedOn w:val="Normal"/>
    <w:rsid w:val="001601AF"/>
    <w:pPr>
      <w:tabs>
        <w:tab w:val="left" w:pos="5940"/>
      </w:tabs>
      <w:ind w:left="360"/>
      <w:jc w:val="both"/>
    </w:pPr>
    <w:rPr>
      <w:rFonts w:ascii="Arial" w:hAnsi="Arial"/>
      <w:sz w:val="24"/>
    </w:rPr>
  </w:style>
  <w:style w:type="paragraph" w:styleId="Header">
    <w:name w:val="header"/>
    <w:basedOn w:val="Normal"/>
    <w:rsid w:val="001601AF"/>
    <w:pPr>
      <w:tabs>
        <w:tab w:val="center" w:pos="4320"/>
        <w:tab w:val="right" w:pos="8640"/>
      </w:tabs>
    </w:pPr>
  </w:style>
  <w:style w:type="paragraph" w:styleId="Footer">
    <w:name w:val="footer"/>
    <w:basedOn w:val="Normal"/>
    <w:link w:val="FooterChar"/>
    <w:uiPriority w:val="99"/>
    <w:rsid w:val="001601AF"/>
    <w:pPr>
      <w:tabs>
        <w:tab w:val="center" w:pos="4320"/>
        <w:tab w:val="right" w:pos="8640"/>
      </w:tabs>
    </w:pPr>
  </w:style>
  <w:style w:type="character" w:customStyle="1" w:styleId="serif1">
    <w:name w:val="serif1"/>
    <w:rsid w:val="001601AF"/>
    <w:rPr>
      <w:rFonts w:ascii="Times" w:hAnsi="Times" w:cs="Times" w:hint="default"/>
      <w:sz w:val="24"/>
      <w:szCs w:val="24"/>
    </w:rPr>
  </w:style>
  <w:style w:type="character" w:styleId="PageNumber">
    <w:name w:val="page number"/>
    <w:basedOn w:val="DefaultParagraphFont"/>
    <w:rsid w:val="001601AF"/>
  </w:style>
  <w:style w:type="paragraph" w:styleId="BodyText2">
    <w:name w:val="Body Text 2"/>
    <w:basedOn w:val="Normal"/>
    <w:rsid w:val="00B9531D"/>
    <w:pPr>
      <w:spacing w:after="120" w:line="480" w:lineRule="auto"/>
    </w:pPr>
  </w:style>
  <w:style w:type="character" w:styleId="Hyperlink">
    <w:name w:val="Hyperlink"/>
    <w:rsid w:val="001657AF"/>
    <w:rPr>
      <w:color w:val="0000FF"/>
      <w:u w:val="single"/>
    </w:rPr>
  </w:style>
  <w:style w:type="character" w:styleId="FollowedHyperlink">
    <w:name w:val="FollowedHyperlink"/>
    <w:rsid w:val="001657AF"/>
    <w:rPr>
      <w:color w:val="800080"/>
      <w:u w:val="single"/>
    </w:rPr>
  </w:style>
  <w:style w:type="paragraph" w:styleId="BalloonText">
    <w:name w:val="Balloon Text"/>
    <w:basedOn w:val="Normal"/>
    <w:semiHidden/>
    <w:rsid w:val="00156BA4"/>
    <w:rPr>
      <w:rFonts w:ascii="Tahoma" w:hAnsi="Tahoma" w:cs="Tahoma"/>
      <w:sz w:val="16"/>
      <w:szCs w:val="16"/>
    </w:rPr>
  </w:style>
  <w:style w:type="table" w:styleId="TableGrid">
    <w:name w:val="Table Grid"/>
    <w:basedOn w:val="TableNormal"/>
    <w:rsid w:val="008E6DC4"/>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FB1E13"/>
    <w:rPr>
      <w:sz w:val="16"/>
      <w:szCs w:val="16"/>
    </w:rPr>
  </w:style>
  <w:style w:type="paragraph" w:styleId="CommentText">
    <w:name w:val="annotation text"/>
    <w:basedOn w:val="Normal"/>
    <w:semiHidden/>
    <w:rsid w:val="00FB1E13"/>
  </w:style>
  <w:style w:type="paragraph" w:styleId="CommentSubject">
    <w:name w:val="annotation subject"/>
    <w:basedOn w:val="CommentText"/>
    <w:next w:val="CommentText"/>
    <w:semiHidden/>
    <w:rsid w:val="00FB1E13"/>
    <w:rPr>
      <w:b/>
      <w:bCs/>
    </w:rPr>
  </w:style>
  <w:style w:type="character" w:customStyle="1" w:styleId="pslongeditbox">
    <w:name w:val="pslongeditbox"/>
    <w:basedOn w:val="DefaultParagraphFont"/>
    <w:rsid w:val="00406B75"/>
  </w:style>
  <w:style w:type="character" w:customStyle="1" w:styleId="FooterChar">
    <w:name w:val="Footer Char"/>
    <w:basedOn w:val="DefaultParagraphFont"/>
    <w:link w:val="Footer"/>
    <w:uiPriority w:val="99"/>
    <w:rsid w:val="00D56310"/>
  </w:style>
  <w:style w:type="character" w:customStyle="1" w:styleId="Heading1Char">
    <w:name w:val="Heading 1 Char"/>
    <w:link w:val="Heading1"/>
    <w:rsid w:val="009B6463"/>
    <w:rPr>
      <w:rFonts w:ascii="Arial" w:hAnsi="Arial" w:cs="Arial"/>
      <w:b/>
    </w:rPr>
  </w:style>
  <w:style w:type="paragraph" w:styleId="ListParagraph">
    <w:name w:val="List Paragraph"/>
    <w:basedOn w:val="Normal"/>
    <w:uiPriority w:val="34"/>
    <w:qFormat/>
    <w:rsid w:val="009B6463"/>
    <w:pPr>
      <w:ind w:left="720"/>
      <w:contextualSpacing/>
    </w:pPr>
  </w:style>
  <w:style w:type="paragraph" w:styleId="NormalWeb">
    <w:name w:val="Normal (Web)"/>
    <w:basedOn w:val="Normal"/>
    <w:uiPriority w:val="99"/>
    <w:unhideWhenUsed/>
    <w:rsid w:val="00A07ED4"/>
    <w:pPr>
      <w:overflowPunct/>
      <w:autoSpaceDE/>
      <w:autoSpaceDN/>
      <w:adjustRightInd/>
      <w:spacing w:before="100" w:beforeAutospacing="1" w:after="100" w:afterAutospacing="1"/>
      <w:textAlignment w:val="auto"/>
    </w:pPr>
    <w:rPr>
      <w:sz w:val="24"/>
      <w:szCs w:val="24"/>
    </w:rPr>
  </w:style>
  <w:style w:type="character" w:styleId="Strong">
    <w:name w:val="Strong"/>
    <w:uiPriority w:val="22"/>
    <w:qFormat/>
    <w:rsid w:val="002A344B"/>
    <w:rPr>
      <w:b/>
      <w:bCs/>
    </w:rPr>
  </w:style>
  <w:style w:type="character" w:styleId="Emphasis">
    <w:name w:val="Emphasis"/>
    <w:uiPriority w:val="20"/>
    <w:qFormat/>
    <w:rsid w:val="002A344B"/>
    <w:rPr>
      <w:i/>
      <w:iCs/>
    </w:rPr>
  </w:style>
  <w:style w:type="character" w:customStyle="1" w:styleId="style1">
    <w:name w:val="style1"/>
    <w:basedOn w:val="DefaultParagraphFont"/>
    <w:rsid w:val="002A344B"/>
  </w:style>
  <w:style w:type="paragraph" w:customStyle="1" w:styleId="style11">
    <w:name w:val="style11"/>
    <w:basedOn w:val="Normal"/>
    <w:rsid w:val="002A344B"/>
    <w:pPr>
      <w:overflowPunct/>
      <w:autoSpaceDE/>
      <w:autoSpaceDN/>
      <w:adjustRightInd/>
      <w:spacing w:before="100" w:beforeAutospacing="1" w:after="100" w:afterAutospacing="1"/>
      <w:textAlignment w:val="auto"/>
    </w:pPr>
    <w:rPr>
      <w:sz w:val="24"/>
      <w:szCs w:val="24"/>
    </w:rPr>
  </w:style>
  <w:style w:type="character" w:customStyle="1" w:styleId="style5">
    <w:name w:val="style5"/>
    <w:basedOn w:val="DefaultParagraphFont"/>
    <w:rsid w:val="0095596A"/>
  </w:style>
  <w:style w:type="numbering" w:customStyle="1" w:styleId="Outline2010">
    <w:name w:val="Outline 2010"/>
    <w:rsid w:val="0048540B"/>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89071">
      <w:bodyDiv w:val="1"/>
      <w:marLeft w:val="0"/>
      <w:marRight w:val="0"/>
      <w:marTop w:val="0"/>
      <w:marBottom w:val="0"/>
      <w:divBdr>
        <w:top w:val="none" w:sz="0" w:space="0" w:color="auto"/>
        <w:left w:val="none" w:sz="0" w:space="0" w:color="auto"/>
        <w:bottom w:val="none" w:sz="0" w:space="0" w:color="auto"/>
        <w:right w:val="none" w:sz="0" w:space="0" w:color="auto"/>
      </w:divBdr>
    </w:div>
    <w:div w:id="92282009">
      <w:bodyDiv w:val="1"/>
      <w:marLeft w:val="0"/>
      <w:marRight w:val="0"/>
      <w:marTop w:val="0"/>
      <w:marBottom w:val="0"/>
      <w:divBdr>
        <w:top w:val="none" w:sz="0" w:space="0" w:color="auto"/>
        <w:left w:val="none" w:sz="0" w:space="0" w:color="auto"/>
        <w:bottom w:val="none" w:sz="0" w:space="0" w:color="auto"/>
        <w:right w:val="none" w:sz="0" w:space="0" w:color="auto"/>
      </w:divBdr>
    </w:div>
    <w:div w:id="154684849">
      <w:bodyDiv w:val="1"/>
      <w:marLeft w:val="0"/>
      <w:marRight w:val="0"/>
      <w:marTop w:val="0"/>
      <w:marBottom w:val="0"/>
      <w:divBdr>
        <w:top w:val="none" w:sz="0" w:space="0" w:color="auto"/>
        <w:left w:val="none" w:sz="0" w:space="0" w:color="auto"/>
        <w:bottom w:val="none" w:sz="0" w:space="0" w:color="auto"/>
        <w:right w:val="none" w:sz="0" w:space="0" w:color="auto"/>
      </w:divBdr>
    </w:div>
    <w:div w:id="277957232">
      <w:bodyDiv w:val="1"/>
      <w:marLeft w:val="0"/>
      <w:marRight w:val="0"/>
      <w:marTop w:val="0"/>
      <w:marBottom w:val="0"/>
      <w:divBdr>
        <w:top w:val="none" w:sz="0" w:space="0" w:color="auto"/>
        <w:left w:val="none" w:sz="0" w:space="0" w:color="auto"/>
        <w:bottom w:val="none" w:sz="0" w:space="0" w:color="auto"/>
        <w:right w:val="none" w:sz="0" w:space="0" w:color="auto"/>
      </w:divBdr>
    </w:div>
    <w:div w:id="342363097">
      <w:bodyDiv w:val="1"/>
      <w:marLeft w:val="0"/>
      <w:marRight w:val="0"/>
      <w:marTop w:val="0"/>
      <w:marBottom w:val="0"/>
      <w:divBdr>
        <w:top w:val="none" w:sz="0" w:space="0" w:color="auto"/>
        <w:left w:val="none" w:sz="0" w:space="0" w:color="auto"/>
        <w:bottom w:val="none" w:sz="0" w:space="0" w:color="auto"/>
        <w:right w:val="none" w:sz="0" w:space="0" w:color="auto"/>
      </w:divBdr>
    </w:div>
    <w:div w:id="463616910">
      <w:bodyDiv w:val="1"/>
      <w:marLeft w:val="0"/>
      <w:marRight w:val="0"/>
      <w:marTop w:val="0"/>
      <w:marBottom w:val="0"/>
      <w:divBdr>
        <w:top w:val="none" w:sz="0" w:space="0" w:color="auto"/>
        <w:left w:val="none" w:sz="0" w:space="0" w:color="auto"/>
        <w:bottom w:val="none" w:sz="0" w:space="0" w:color="auto"/>
        <w:right w:val="none" w:sz="0" w:space="0" w:color="auto"/>
      </w:divBdr>
    </w:div>
    <w:div w:id="802693820">
      <w:bodyDiv w:val="1"/>
      <w:marLeft w:val="0"/>
      <w:marRight w:val="0"/>
      <w:marTop w:val="0"/>
      <w:marBottom w:val="0"/>
      <w:divBdr>
        <w:top w:val="none" w:sz="0" w:space="0" w:color="auto"/>
        <w:left w:val="none" w:sz="0" w:space="0" w:color="auto"/>
        <w:bottom w:val="none" w:sz="0" w:space="0" w:color="auto"/>
        <w:right w:val="none" w:sz="0" w:space="0" w:color="auto"/>
      </w:divBdr>
    </w:div>
    <w:div w:id="1143739423">
      <w:bodyDiv w:val="1"/>
      <w:marLeft w:val="0"/>
      <w:marRight w:val="0"/>
      <w:marTop w:val="0"/>
      <w:marBottom w:val="0"/>
      <w:divBdr>
        <w:top w:val="none" w:sz="0" w:space="0" w:color="auto"/>
        <w:left w:val="none" w:sz="0" w:space="0" w:color="auto"/>
        <w:bottom w:val="none" w:sz="0" w:space="0" w:color="auto"/>
        <w:right w:val="none" w:sz="0" w:space="0" w:color="auto"/>
      </w:divBdr>
    </w:div>
    <w:div w:id="1153520848">
      <w:bodyDiv w:val="1"/>
      <w:marLeft w:val="0"/>
      <w:marRight w:val="0"/>
      <w:marTop w:val="0"/>
      <w:marBottom w:val="0"/>
      <w:divBdr>
        <w:top w:val="none" w:sz="0" w:space="0" w:color="auto"/>
        <w:left w:val="none" w:sz="0" w:space="0" w:color="auto"/>
        <w:bottom w:val="none" w:sz="0" w:space="0" w:color="auto"/>
        <w:right w:val="none" w:sz="0" w:space="0" w:color="auto"/>
      </w:divBdr>
    </w:div>
    <w:div w:id="1172254648">
      <w:bodyDiv w:val="1"/>
      <w:marLeft w:val="0"/>
      <w:marRight w:val="0"/>
      <w:marTop w:val="0"/>
      <w:marBottom w:val="0"/>
      <w:divBdr>
        <w:top w:val="none" w:sz="0" w:space="0" w:color="auto"/>
        <w:left w:val="none" w:sz="0" w:space="0" w:color="auto"/>
        <w:bottom w:val="none" w:sz="0" w:space="0" w:color="auto"/>
        <w:right w:val="none" w:sz="0" w:space="0" w:color="auto"/>
      </w:divBdr>
      <w:divsChild>
        <w:div w:id="1436246882">
          <w:marLeft w:val="0"/>
          <w:marRight w:val="0"/>
          <w:marTop w:val="0"/>
          <w:marBottom w:val="0"/>
          <w:divBdr>
            <w:top w:val="none" w:sz="0" w:space="0" w:color="auto"/>
            <w:left w:val="none" w:sz="0" w:space="0" w:color="auto"/>
            <w:bottom w:val="none" w:sz="0" w:space="0" w:color="auto"/>
            <w:right w:val="none" w:sz="0" w:space="0" w:color="auto"/>
          </w:divBdr>
        </w:div>
        <w:div w:id="1503204805">
          <w:marLeft w:val="0"/>
          <w:marRight w:val="0"/>
          <w:marTop w:val="0"/>
          <w:marBottom w:val="0"/>
          <w:divBdr>
            <w:top w:val="none" w:sz="0" w:space="0" w:color="auto"/>
            <w:left w:val="none" w:sz="0" w:space="0" w:color="auto"/>
            <w:bottom w:val="none" w:sz="0" w:space="0" w:color="auto"/>
            <w:right w:val="none" w:sz="0" w:space="0" w:color="auto"/>
          </w:divBdr>
        </w:div>
      </w:divsChild>
    </w:div>
    <w:div w:id="2090616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prairiestate.edu"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E2258E-D2C2-4561-B9EB-810C52E46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1047</Words>
  <Characters>5968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EIN 3000: Introduction to Industrial Engineering and Management Systems</vt:lpstr>
    </vt:vector>
  </TitlesOfParts>
  <Company>University of Central Florida</Company>
  <LinksUpToDate>false</LinksUpToDate>
  <CharactersWithSpaces>7001</CharactersWithSpaces>
  <SharedDoc>false</SharedDoc>
  <HLinks>
    <vt:vector size="42" baseType="variant">
      <vt:variant>
        <vt:i4>4128814</vt:i4>
      </vt:variant>
      <vt:variant>
        <vt:i4>18</vt:i4>
      </vt:variant>
      <vt:variant>
        <vt:i4>0</vt:i4>
      </vt:variant>
      <vt:variant>
        <vt:i4>5</vt:i4>
      </vt:variant>
      <vt:variant>
        <vt:lpwstr>http://www.wingtheory.com/</vt:lpwstr>
      </vt:variant>
      <vt:variant>
        <vt:lpwstr/>
      </vt:variant>
      <vt:variant>
        <vt:i4>8061025</vt:i4>
      </vt:variant>
      <vt:variant>
        <vt:i4>15</vt:i4>
      </vt:variant>
      <vt:variant>
        <vt:i4>0</vt:i4>
      </vt:variant>
      <vt:variant>
        <vt:i4>5</vt:i4>
      </vt:variant>
      <vt:variant>
        <vt:lpwstr>http://www.mp3.com/</vt:lpwstr>
      </vt:variant>
      <vt:variant>
        <vt:lpwstr/>
      </vt:variant>
      <vt:variant>
        <vt:i4>1966146</vt:i4>
      </vt:variant>
      <vt:variant>
        <vt:i4>12</vt:i4>
      </vt:variant>
      <vt:variant>
        <vt:i4>0</vt:i4>
      </vt:variant>
      <vt:variant>
        <vt:i4>5</vt:i4>
      </vt:variant>
      <vt:variant>
        <vt:lpwstr>../../../Documents and Settings/kevinyee/Desktop/link.pdf</vt:lpwstr>
      </vt:variant>
      <vt:variant>
        <vt:lpwstr/>
      </vt:variant>
      <vt:variant>
        <vt:i4>4391007</vt:i4>
      </vt:variant>
      <vt:variant>
        <vt:i4>9</vt:i4>
      </vt:variant>
      <vt:variant>
        <vt:i4>0</vt:i4>
      </vt:variant>
      <vt:variant>
        <vt:i4>5</vt:i4>
      </vt:variant>
      <vt:variant>
        <vt:lpwstr>http://www.turnitin.com/</vt:lpwstr>
      </vt:variant>
      <vt:variant>
        <vt:lpwstr/>
      </vt:variant>
      <vt:variant>
        <vt:i4>5767237</vt:i4>
      </vt:variant>
      <vt:variant>
        <vt:i4>6</vt:i4>
      </vt:variant>
      <vt:variant>
        <vt:i4>0</vt:i4>
      </vt:variant>
      <vt:variant>
        <vt:i4>5</vt:i4>
      </vt:variant>
      <vt:variant>
        <vt:lpwstr>http://chemistryclass-ucf.wikispaces.com/</vt:lpwstr>
      </vt:variant>
      <vt:variant>
        <vt:lpwstr/>
      </vt:variant>
      <vt:variant>
        <vt:i4>3604543</vt:i4>
      </vt:variant>
      <vt:variant>
        <vt:i4>3</vt:i4>
      </vt:variant>
      <vt:variant>
        <vt:i4>0</vt:i4>
      </vt:variant>
      <vt:variant>
        <vt:i4>5</vt:i4>
      </vt:variant>
      <vt:variant>
        <vt:lpwstr>http://chemistryclass-ucf.blogspot.com/</vt:lpwstr>
      </vt:variant>
      <vt:variant>
        <vt:lpwstr/>
      </vt:variant>
      <vt:variant>
        <vt:i4>5570652</vt:i4>
      </vt:variant>
      <vt:variant>
        <vt:i4>0</vt:i4>
      </vt:variant>
      <vt:variant>
        <vt:i4>0</vt:i4>
      </vt:variant>
      <vt:variant>
        <vt:i4>5</vt:i4>
      </vt:variant>
      <vt:variant>
        <vt:lpwstr>https://myucfgrades.ucf.edu/help/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 3000: Introduction to Industrial Engineering and Management Systems</dc:title>
  <dc:subject>EIN 3000: Introduction to Industrial Engineering and Management Systems</dc:subject>
  <dc:creator>Dr. Christopher D. Geiger</dc:creator>
  <cp:lastModifiedBy>Martin Wolfe</cp:lastModifiedBy>
  <cp:revision>2</cp:revision>
  <cp:lastPrinted>2014-01-21T14:58:00Z</cp:lastPrinted>
  <dcterms:created xsi:type="dcterms:W3CDTF">2014-07-29T14:15:00Z</dcterms:created>
  <dcterms:modified xsi:type="dcterms:W3CDTF">2014-07-29T14:15:00Z</dcterms:modified>
</cp:coreProperties>
</file>