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 xml:space="preserve">MFG </w:t>
      </w:r>
      <w:r w:rsidR="00284E09">
        <w:rPr>
          <w:bCs/>
        </w:rPr>
        <w:t>102</w:t>
      </w:r>
      <w:r w:rsidR="008F1726">
        <w:rPr>
          <w:b/>
          <w:bCs/>
        </w:rPr>
        <w:tab/>
      </w:r>
      <w:r w:rsidR="008F1726">
        <w:rPr>
          <w:b/>
          <w:bCs/>
        </w:rPr>
        <w:tab/>
      </w:r>
      <w:r w:rsidR="00DD2DC1" w:rsidRPr="00136439">
        <w:rPr>
          <w:b/>
          <w:bCs/>
        </w:rPr>
        <w:t>Semester Hours</w:t>
      </w:r>
      <w:r w:rsidR="00FD214A">
        <w:rPr>
          <w:b/>
          <w:bCs/>
        </w:rPr>
        <w:t>:</w:t>
      </w:r>
      <w:r w:rsidR="008F1726">
        <w:t xml:space="preserve"> </w:t>
      </w:r>
      <w:r w:rsidR="006E1628">
        <w:t>2</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8F1726" w:rsidRPr="00176329">
        <w:t>MFG</w:t>
      </w:r>
      <w:r w:rsidR="00936A2C" w:rsidRPr="00176329">
        <w:t>.BASIC</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7025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9" w:history="1">
        <w:r>
          <w:rPr>
            <w:rStyle w:val="Hyperlink"/>
            <w:bCs/>
          </w:rPr>
          <w:t>badmave@ssc.edu</w:t>
        </w:r>
      </w:hyperlink>
      <w:r>
        <w:rPr>
          <w:b/>
          <w:bCs/>
        </w:rPr>
        <w:t xml:space="preserve">     </w:t>
      </w:r>
      <w:bookmarkStart w:id="0" w:name="_GoBack"/>
      <w:bookmarkEnd w:id="0"/>
      <w:r w:rsidR="00DD2DC1" w:rsidRPr="00136439">
        <w:rPr>
          <w:b/>
          <w:bCs/>
        </w:rPr>
        <w:t>Date Submitted:</w:t>
      </w:r>
      <w:r w:rsidR="008F1726">
        <w:t xml:space="preserve"> </w:t>
      </w:r>
      <w:r w:rsidR="008F1726">
        <w:tab/>
        <w:t>March 2014</w:t>
      </w:r>
      <w:r w:rsidR="00DD2DC1" w:rsidRPr="00136439">
        <w:tab/>
      </w:r>
      <w:r w:rsidR="00DD2DC1" w:rsidRPr="00136439">
        <w:tab/>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6E1628" w:rsidRPr="00D37937">
        <w:rPr>
          <w:rFonts w:asciiTheme="minorHAnsi" w:hAnsiTheme="minorHAnsi" w:cs="Arial"/>
        </w:rPr>
        <w:t>Manufacturing</w:t>
      </w:r>
      <w:r w:rsidR="006E1628">
        <w:rPr>
          <w:rFonts w:asciiTheme="minorHAnsi" w:hAnsiTheme="minorHAnsi" w:cs="Arial"/>
        </w:rPr>
        <w:t xml:space="preserve"> Math</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230638">
        <w:t>2</w:t>
      </w:r>
      <w:r w:rsidRPr="00136439">
        <w:t xml:space="preserve">    </w:t>
      </w:r>
      <w:r w:rsidRPr="00136439">
        <w:rPr>
          <w:b/>
          <w:bCs/>
        </w:rPr>
        <w:t xml:space="preserve">Lab - </w:t>
      </w:r>
      <w:r w:rsidRPr="00136439">
        <w:t xml:space="preserve">  </w:t>
      </w:r>
      <w:r w:rsidR="006E1628">
        <w:t>0</w:t>
      </w:r>
      <w:r w:rsidRPr="00136439">
        <w:t xml:space="preserve">       </w:t>
      </w:r>
      <w:r w:rsidRPr="00136439">
        <w:rPr>
          <w:b/>
          <w:bCs/>
        </w:rPr>
        <w:t xml:space="preserve">Intern - </w:t>
      </w:r>
      <w:r w:rsidRPr="00136439">
        <w:t xml:space="preserve">   </w:t>
      </w:r>
      <w:r w:rsidR="00230638">
        <w:t>0</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6E1628" w:rsidRDefault="006E1628" w:rsidP="006E1628">
      <w:pPr>
        <w:rPr>
          <w:rFonts w:asciiTheme="minorHAnsi" w:hAnsiTheme="minorHAnsi" w:cs="Arial"/>
        </w:rPr>
      </w:pPr>
      <w:r w:rsidRPr="00D37937">
        <w:rPr>
          <w:rFonts w:asciiTheme="minorHAnsi" w:hAnsiTheme="minorHAnsi" w:cs="Arial"/>
        </w:rPr>
        <w:t xml:space="preserve">This course </w:t>
      </w:r>
      <w:r>
        <w:rPr>
          <w:rFonts w:asciiTheme="minorHAnsi" w:hAnsiTheme="minorHAnsi" w:cs="Arial"/>
        </w:rPr>
        <w:t>is designed for students in a manufacturing environment.  The primary goal of this course is to help individuals acquire a solid foundation in the basic skills of math that relate to industrial manufacturing.  Reviews arithmetic, introduces basic algebraic and right triangle trigonometric techniques.   This course is not transferable, does not satisfy the prerequisite for any other mathematics course, and does not satisfy any general education requirements.</w:t>
      </w:r>
    </w:p>
    <w:p w:rsidR="00284E09" w:rsidRDefault="00284E09" w:rsidP="00284E09">
      <w:pPr>
        <w:rPr>
          <w:b/>
          <w:bCs/>
        </w:rPr>
      </w:pPr>
      <w:r>
        <w:rPr>
          <w:b/>
          <w:bCs/>
        </w:rPr>
        <w:t xml:space="preserve">Prerequisite:  </w:t>
      </w:r>
      <w:proofErr w:type="spellStart"/>
      <w:r>
        <w:rPr>
          <w:b/>
          <w:bCs/>
        </w:rPr>
        <w:t>Mth</w:t>
      </w:r>
      <w:proofErr w:type="spellEnd"/>
      <w:r>
        <w:rPr>
          <w:b/>
          <w:bCs/>
        </w:rPr>
        <w:t xml:space="preserve"> 095 with a grade of C or above OR qualifying score on the Placement Test.  Lab Fee $0</w:t>
      </w:r>
    </w:p>
    <w:p w:rsidR="00284E09" w:rsidRPr="00D37937" w:rsidRDefault="00284E09" w:rsidP="006E1628">
      <w:pPr>
        <w:rPr>
          <w:rFonts w:asciiTheme="minorHAnsi" w:hAnsiTheme="minorHAnsi" w:cs="Arial"/>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284E09" w:rsidRDefault="00284E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284E09" w:rsidRPr="00136439" w:rsidRDefault="00284E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37937">
        <w:rPr>
          <w:rFonts w:asciiTheme="minorHAnsi" w:hAnsiTheme="minorHAnsi" w:cs="Arial"/>
        </w:rPr>
        <w:t xml:space="preserve">This course </w:t>
      </w:r>
      <w:r>
        <w:rPr>
          <w:rFonts w:asciiTheme="minorHAnsi" w:hAnsiTheme="minorHAnsi" w:cs="Arial"/>
        </w:rPr>
        <w:t>is designed for students in a manufacturing, with the primary goal to help individuals acquire a solid foundation in the basic skills of math that relate to industrial manufacturing.  Reviews arithmetic, introduces basic algebraic and right triangle trigonometric techniques.</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84E09" w:rsidRPr="00284E09" w:rsidRDefault="00DD2DC1" w:rsidP="00284E09">
      <w:pPr>
        <w:pStyle w:val="ListParagraph"/>
        <w:numPr>
          <w:ilvl w:val="0"/>
          <w:numId w:val="13"/>
        </w:numPr>
        <w:rPr>
          <w:bCs/>
        </w:rPr>
      </w:pPr>
      <w:r w:rsidRPr="00284E09">
        <w:rPr>
          <w:b/>
          <w:bCs/>
        </w:rPr>
        <w:t xml:space="preserve">Pre-requisites: </w:t>
      </w:r>
      <w:r w:rsidR="00230638" w:rsidRPr="00284E09">
        <w:rPr>
          <w:b/>
          <w:bCs/>
        </w:rPr>
        <w:tab/>
      </w:r>
      <w:proofErr w:type="spellStart"/>
      <w:r w:rsidR="00284E09" w:rsidRPr="00284E09">
        <w:rPr>
          <w:bCs/>
        </w:rPr>
        <w:t>Mth</w:t>
      </w:r>
      <w:proofErr w:type="spellEnd"/>
      <w:r w:rsidR="00284E09" w:rsidRPr="00284E09">
        <w:rPr>
          <w:bCs/>
        </w:rPr>
        <w:t xml:space="preserve"> 095 with a grade of C or above OR qualifying score on the </w:t>
      </w:r>
    </w:p>
    <w:p w:rsidR="00284E09" w:rsidRPr="00284E09" w:rsidRDefault="00284E09" w:rsidP="00284E09">
      <w:pPr>
        <w:ind w:left="2160" w:firstLine="720"/>
        <w:rPr>
          <w:bCs/>
        </w:rPr>
      </w:pPr>
      <w:proofErr w:type="gramStart"/>
      <w:r w:rsidRPr="00284E09">
        <w:rPr>
          <w:bCs/>
        </w:rPr>
        <w:t>Placement Test.</w:t>
      </w:r>
      <w:proofErr w:type="gramEnd"/>
    </w:p>
    <w:p w:rsidR="00DD2DC1" w:rsidRPr="00136439" w:rsidRDefault="00284E09" w:rsidP="00284E09">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84E09">
        <w:rPr>
          <w:b/>
          <w:bCs/>
        </w:rPr>
        <w:t xml:space="preserve"> </w:t>
      </w:r>
      <w:r w:rsidR="00DD2DC1" w:rsidRPr="00284E09">
        <w:rPr>
          <w:b/>
          <w:bCs/>
        </w:rPr>
        <w:t>Lab Fee:</w:t>
      </w:r>
      <w:r w:rsidR="00DD2DC1" w:rsidRPr="00136439">
        <w:t xml:space="preserve"> </w:t>
      </w:r>
      <w:r w:rsidR="00DD2DC1" w:rsidRPr="00136439">
        <w:tab/>
      </w:r>
      <w:r w:rsidR="006E1628">
        <w:tab/>
        <w:t>$0</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1628" w:rsidRDefault="006E1628" w:rsidP="006E1628">
      <w:pPr>
        <w:ind w:left="720"/>
        <w:rPr>
          <w:rFonts w:asciiTheme="minorHAnsi" w:hAnsiTheme="minorHAnsi" w:cs="Arial"/>
        </w:rPr>
      </w:pPr>
      <w:r>
        <w:rPr>
          <w:rFonts w:asciiTheme="minorHAnsi" w:hAnsiTheme="minorHAnsi" w:cs="Arial"/>
        </w:rPr>
        <w:t xml:space="preserve">Martin, Jack and Mary </w:t>
      </w:r>
      <w:proofErr w:type="spellStart"/>
      <w:r>
        <w:rPr>
          <w:rFonts w:asciiTheme="minorHAnsi" w:hAnsiTheme="minorHAnsi" w:cs="Arial"/>
        </w:rPr>
        <w:t>Sarich</w:t>
      </w:r>
      <w:proofErr w:type="spellEnd"/>
      <w:r>
        <w:rPr>
          <w:rFonts w:asciiTheme="minorHAnsi" w:hAnsiTheme="minorHAnsi" w:cs="Arial"/>
        </w:rPr>
        <w:t xml:space="preserve">, </w:t>
      </w:r>
      <w:r w:rsidRPr="00715735">
        <w:rPr>
          <w:rFonts w:asciiTheme="minorHAnsi" w:hAnsiTheme="minorHAnsi" w:cs="Arial"/>
          <w:i/>
          <w:u w:val="single"/>
        </w:rPr>
        <w:t>Pre-Apprentice Training</w:t>
      </w:r>
      <w:r>
        <w:rPr>
          <w:rFonts w:asciiTheme="minorHAnsi" w:hAnsiTheme="minorHAnsi" w:cs="Arial"/>
          <w:i/>
          <w:u w:val="single"/>
        </w:rPr>
        <w:t>: A Test Preparation Manual for the Skilled Trades.</w:t>
      </w:r>
      <w:r>
        <w:rPr>
          <w:rFonts w:asciiTheme="minorHAnsi" w:hAnsiTheme="minorHAnsi" w:cs="Arial"/>
        </w:rPr>
        <w:t xml:space="preserve"> </w:t>
      </w:r>
      <w:proofErr w:type="gramStart"/>
      <w:r>
        <w:rPr>
          <w:rFonts w:asciiTheme="minorHAnsi" w:hAnsiTheme="minorHAnsi" w:cs="Arial"/>
        </w:rPr>
        <w:t>Jack Martin and Associates, 2012.</w:t>
      </w:r>
      <w:proofErr w:type="gramEnd"/>
      <w:r>
        <w:rPr>
          <w:rFonts w:asciiTheme="minorHAnsi" w:hAnsiTheme="minorHAnsi" w:cs="Arial"/>
        </w:rPr>
        <w:t xml:space="preserve"> ISBN 0-9649530-1-3</w:t>
      </w:r>
    </w:p>
    <w:p w:rsidR="006E1628" w:rsidRPr="00A04D45" w:rsidRDefault="006E1628" w:rsidP="006E1628">
      <w:pPr>
        <w:ind w:left="720"/>
        <w:rPr>
          <w:rFonts w:asciiTheme="minorHAnsi" w:hAnsiTheme="minorHAnsi" w:cs="Arial"/>
        </w:rPr>
      </w:pPr>
    </w:p>
    <w:p w:rsidR="006E1628" w:rsidRDefault="006E1628" w:rsidP="006E1628">
      <w:pPr>
        <w:ind w:left="720"/>
        <w:rPr>
          <w:rFonts w:asciiTheme="minorHAnsi" w:hAnsiTheme="minorHAnsi" w:cs="Arial"/>
        </w:rPr>
      </w:pPr>
      <w:r>
        <w:rPr>
          <w:rFonts w:asciiTheme="minorHAnsi" w:hAnsiTheme="minorHAnsi" w:cs="Arial"/>
        </w:rPr>
        <w:lastRenderedPageBreak/>
        <w:t xml:space="preserve">Martin, Jack and </w:t>
      </w:r>
      <w:proofErr w:type="spellStart"/>
      <w:r>
        <w:rPr>
          <w:rFonts w:asciiTheme="minorHAnsi" w:hAnsiTheme="minorHAnsi" w:cs="Arial"/>
        </w:rPr>
        <w:t>Nemenya</w:t>
      </w:r>
      <w:proofErr w:type="spellEnd"/>
      <w:r>
        <w:rPr>
          <w:rFonts w:asciiTheme="minorHAnsi" w:hAnsiTheme="minorHAnsi" w:cs="Arial"/>
        </w:rPr>
        <w:t xml:space="preserve">, Sharon, </w:t>
      </w:r>
      <w:r w:rsidRPr="00715735">
        <w:rPr>
          <w:rFonts w:asciiTheme="minorHAnsi" w:hAnsiTheme="minorHAnsi" w:cs="Arial"/>
          <w:i/>
          <w:u w:val="single"/>
        </w:rPr>
        <w:t>Pre-Apprentice Training Math Supplement</w:t>
      </w:r>
      <w:r w:rsidRPr="006F0F74">
        <w:rPr>
          <w:rFonts w:asciiTheme="minorHAnsi" w:hAnsiTheme="minorHAnsi" w:cs="Arial"/>
        </w:rPr>
        <w:t xml:space="preserve">, </w:t>
      </w:r>
      <w:r w:rsidRPr="006F0F74">
        <w:rPr>
          <w:rFonts w:asciiTheme="minorHAnsi" w:hAnsiTheme="minorHAnsi" w:cs="Arial"/>
        </w:rPr>
        <w:br/>
      </w:r>
      <w:r>
        <w:rPr>
          <w:rFonts w:asciiTheme="minorHAnsi" w:hAnsiTheme="minorHAnsi" w:cs="Arial"/>
        </w:rPr>
        <w:t>Jack Martin and Associates</w:t>
      </w:r>
      <w:r w:rsidRPr="006F0F74">
        <w:rPr>
          <w:rFonts w:asciiTheme="minorHAnsi" w:hAnsiTheme="minorHAnsi" w:cs="Arial"/>
        </w:rPr>
        <w:t xml:space="preserve">, </w:t>
      </w:r>
      <w:proofErr w:type="gramStart"/>
      <w:r w:rsidRPr="006F0F74">
        <w:rPr>
          <w:rFonts w:asciiTheme="minorHAnsi" w:hAnsiTheme="minorHAnsi" w:cs="Arial"/>
        </w:rPr>
        <w:t>20</w:t>
      </w:r>
      <w:r>
        <w:rPr>
          <w:rFonts w:asciiTheme="minorHAnsi" w:hAnsiTheme="minorHAnsi" w:cs="Arial"/>
        </w:rPr>
        <w:t>12</w:t>
      </w:r>
      <w:r w:rsidRPr="006F0F74">
        <w:rPr>
          <w:rFonts w:asciiTheme="minorHAnsi" w:hAnsiTheme="minorHAnsi" w:cs="Arial"/>
        </w:rPr>
        <w:t xml:space="preserve">  ISBN</w:t>
      </w:r>
      <w:proofErr w:type="gramEnd"/>
      <w:r w:rsidRPr="006F0F74">
        <w:rPr>
          <w:rFonts w:asciiTheme="minorHAnsi" w:hAnsiTheme="minorHAnsi" w:cs="Arial"/>
        </w:rPr>
        <w:t xml:space="preserve"> 0-</w:t>
      </w:r>
      <w:r>
        <w:rPr>
          <w:rFonts w:asciiTheme="minorHAnsi" w:hAnsiTheme="minorHAnsi" w:cs="Arial"/>
        </w:rPr>
        <w:t>9649530-2</w:t>
      </w:r>
      <w:r w:rsidRPr="006F0F74">
        <w:rPr>
          <w:rFonts w:asciiTheme="minorHAnsi" w:hAnsiTheme="minorHAnsi" w:cs="Arial"/>
        </w:rPr>
        <w:t>-</w:t>
      </w:r>
      <w:r>
        <w:rPr>
          <w:rFonts w:asciiTheme="minorHAnsi" w:hAnsiTheme="minorHAnsi" w:cs="Arial"/>
        </w:rPr>
        <w:t>1</w:t>
      </w:r>
    </w:p>
    <w:p w:rsidR="00230638" w:rsidRPr="00136439"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230638" w:rsidRPr="00136439" w:rsidRDefault="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E707A2" w:rsidRPr="00B261E2" w:rsidRDefault="00E707A2" w:rsidP="00E707A2">
      <w:pPr>
        <w:widowControl/>
        <w:numPr>
          <w:ilvl w:val="0"/>
          <w:numId w:val="10"/>
        </w:numPr>
        <w:autoSpaceDE/>
        <w:autoSpaceDN/>
        <w:adjustRightInd/>
      </w:pPr>
      <w:r w:rsidRPr="00B261E2">
        <w:t>Perform the four basic arithmetic operations on whole numbers, fractions, mixed numbers, and decimals.</w:t>
      </w:r>
    </w:p>
    <w:p w:rsidR="00E707A2" w:rsidRPr="00B261E2" w:rsidRDefault="00E707A2" w:rsidP="00E707A2">
      <w:pPr>
        <w:widowControl/>
        <w:numPr>
          <w:ilvl w:val="0"/>
          <w:numId w:val="10"/>
        </w:numPr>
        <w:autoSpaceDE/>
        <w:autoSpaceDN/>
        <w:adjustRightInd/>
      </w:pPr>
      <w:r w:rsidRPr="00B261E2">
        <w:t>Find prime factors and the LCM of numbers.</w:t>
      </w:r>
    </w:p>
    <w:p w:rsidR="00E707A2" w:rsidRPr="00B261E2" w:rsidRDefault="00E707A2" w:rsidP="00E707A2">
      <w:pPr>
        <w:widowControl/>
        <w:numPr>
          <w:ilvl w:val="0"/>
          <w:numId w:val="10"/>
        </w:numPr>
        <w:autoSpaceDE/>
        <w:autoSpaceDN/>
        <w:adjustRightInd/>
      </w:pPr>
      <w:r w:rsidRPr="00B261E2">
        <w:t xml:space="preserve">Convert </w:t>
      </w:r>
      <w:proofErr w:type="spellStart"/>
      <w:r w:rsidRPr="00B261E2">
        <w:t>percents</w:t>
      </w:r>
      <w:proofErr w:type="spellEnd"/>
      <w:r w:rsidRPr="00B261E2">
        <w:t xml:space="preserve"> to decimal and fractional notation.</w:t>
      </w:r>
    </w:p>
    <w:p w:rsidR="00E707A2" w:rsidRPr="00B261E2" w:rsidRDefault="00E707A2" w:rsidP="00E707A2">
      <w:pPr>
        <w:widowControl/>
        <w:numPr>
          <w:ilvl w:val="0"/>
          <w:numId w:val="10"/>
        </w:numPr>
        <w:autoSpaceDE/>
        <w:autoSpaceDN/>
        <w:adjustRightInd/>
      </w:pPr>
      <w:r w:rsidRPr="00B261E2">
        <w:t>Calculate powers and roots.</w:t>
      </w:r>
    </w:p>
    <w:p w:rsidR="00E707A2" w:rsidRPr="00B261E2" w:rsidRDefault="00E707A2" w:rsidP="00E707A2">
      <w:pPr>
        <w:widowControl/>
        <w:numPr>
          <w:ilvl w:val="0"/>
          <w:numId w:val="10"/>
        </w:numPr>
        <w:autoSpaceDE/>
        <w:autoSpaceDN/>
        <w:adjustRightInd/>
      </w:pPr>
      <w:r w:rsidRPr="00B261E2">
        <w:t>Perform basic mathematical functions using a scientific calculator.</w:t>
      </w:r>
    </w:p>
    <w:p w:rsidR="00E707A2" w:rsidRPr="00B261E2" w:rsidRDefault="00E707A2" w:rsidP="00E707A2">
      <w:pPr>
        <w:widowControl/>
        <w:numPr>
          <w:ilvl w:val="0"/>
          <w:numId w:val="10"/>
        </w:numPr>
        <w:autoSpaceDE/>
        <w:autoSpaceDN/>
        <w:adjustRightInd/>
      </w:pPr>
      <w:r w:rsidRPr="00B261E2">
        <w:t>Convert measurements between the metric system and the U.S. Customary System.</w:t>
      </w:r>
    </w:p>
    <w:p w:rsidR="00E707A2" w:rsidRPr="00B261E2" w:rsidRDefault="00E707A2" w:rsidP="00E707A2">
      <w:pPr>
        <w:widowControl/>
        <w:numPr>
          <w:ilvl w:val="0"/>
          <w:numId w:val="10"/>
        </w:numPr>
        <w:autoSpaceDE/>
        <w:autoSpaceDN/>
        <w:adjustRightInd/>
      </w:pPr>
      <w:r w:rsidRPr="00B261E2">
        <w:t>Change measurements within the metric system and the U.S. Customary System.</w:t>
      </w:r>
    </w:p>
    <w:p w:rsidR="00E707A2" w:rsidRPr="00B261E2" w:rsidRDefault="00E707A2" w:rsidP="00E707A2">
      <w:pPr>
        <w:widowControl/>
        <w:numPr>
          <w:ilvl w:val="0"/>
          <w:numId w:val="10"/>
        </w:numPr>
        <w:autoSpaceDE/>
        <w:autoSpaceDN/>
        <w:adjustRightInd/>
      </w:pPr>
      <w:r w:rsidRPr="00B261E2">
        <w:t>Perform calculations with significant digits.</w:t>
      </w:r>
    </w:p>
    <w:p w:rsidR="00E707A2" w:rsidRPr="00B261E2" w:rsidRDefault="00E707A2" w:rsidP="00E707A2">
      <w:pPr>
        <w:widowControl/>
        <w:numPr>
          <w:ilvl w:val="0"/>
          <w:numId w:val="10"/>
        </w:numPr>
        <w:autoSpaceDE/>
        <w:autoSpaceDN/>
        <w:adjustRightInd/>
      </w:pPr>
      <w:r w:rsidRPr="00B261E2">
        <w:t>Round numbers correctly.</w:t>
      </w:r>
    </w:p>
    <w:p w:rsidR="00E707A2" w:rsidRPr="00B261E2" w:rsidRDefault="00E707A2" w:rsidP="00E707A2">
      <w:pPr>
        <w:widowControl/>
        <w:numPr>
          <w:ilvl w:val="0"/>
          <w:numId w:val="10"/>
        </w:numPr>
        <w:autoSpaceDE/>
        <w:autoSpaceDN/>
        <w:adjustRightInd/>
      </w:pPr>
      <w:r w:rsidRPr="00B261E2">
        <w:t>Perform addition, subtraction, multiplication, division and order of operations on signed numbers.</w:t>
      </w:r>
    </w:p>
    <w:p w:rsidR="00E707A2" w:rsidRPr="00B261E2" w:rsidRDefault="00E707A2" w:rsidP="00E707A2">
      <w:pPr>
        <w:widowControl/>
        <w:numPr>
          <w:ilvl w:val="0"/>
          <w:numId w:val="10"/>
        </w:numPr>
        <w:autoSpaceDE/>
        <w:autoSpaceDN/>
        <w:adjustRightInd/>
      </w:pPr>
      <w:r w:rsidRPr="00B261E2">
        <w:t>Simplify algebraic expressions and formulas.</w:t>
      </w:r>
    </w:p>
    <w:p w:rsidR="00E707A2" w:rsidRPr="00B261E2" w:rsidRDefault="00E707A2" w:rsidP="00E707A2">
      <w:pPr>
        <w:widowControl/>
        <w:numPr>
          <w:ilvl w:val="0"/>
          <w:numId w:val="10"/>
        </w:numPr>
        <w:autoSpaceDE/>
        <w:autoSpaceDN/>
        <w:adjustRightInd/>
      </w:pPr>
      <w:r w:rsidRPr="00B261E2">
        <w:t>Apply laws of exponents to the simplification of expressions.</w:t>
      </w:r>
    </w:p>
    <w:p w:rsidR="00E707A2" w:rsidRPr="00B261E2" w:rsidRDefault="00E707A2" w:rsidP="00E707A2">
      <w:pPr>
        <w:widowControl/>
        <w:numPr>
          <w:ilvl w:val="0"/>
          <w:numId w:val="10"/>
        </w:numPr>
        <w:autoSpaceDE/>
        <w:autoSpaceDN/>
        <w:adjustRightInd/>
      </w:pPr>
      <w:r w:rsidRPr="00B261E2">
        <w:t>Perform addition, subtraction, multiplication and division on monomials and polynomials.</w:t>
      </w:r>
    </w:p>
    <w:p w:rsidR="00E707A2" w:rsidRPr="00B261E2" w:rsidRDefault="00E707A2" w:rsidP="00E707A2">
      <w:pPr>
        <w:widowControl/>
        <w:numPr>
          <w:ilvl w:val="0"/>
          <w:numId w:val="10"/>
        </w:numPr>
        <w:autoSpaceDE/>
        <w:autoSpaceDN/>
        <w:adjustRightInd/>
      </w:pPr>
      <w:r w:rsidRPr="00B261E2">
        <w:t>Calculate perimeter, area, and volume of basic geometric figures.</w:t>
      </w:r>
    </w:p>
    <w:p w:rsidR="00E707A2" w:rsidRPr="00B261E2" w:rsidRDefault="00E707A2" w:rsidP="00E707A2">
      <w:pPr>
        <w:widowControl/>
        <w:numPr>
          <w:ilvl w:val="0"/>
          <w:numId w:val="10"/>
        </w:numPr>
        <w:autoSpaceDE/>
        <w:autoSpaceDN/>
        <w:adjustRightInd/>
      </w:pPr>
      <w:r w:rsidRPr="00B261E2">
        <w:t>Solve simple and literal equations and inequalities.</w:t>
      </w:r>
    </w:p>
    <w:p w:rsidR="00E707A2" w:rsidRPr="00B261E2" w:rsidRDefault="00E707A2" w:rsidP="00E707A2">
      <w:pPr>
        <w:widowControl/>
        <w:numPr>
          <w:ilvl w:val="0"/>
          <w:numId w:val="10"/>
        </w:numPr>
        <w:autoSpaceDE/>
        <w:autoSpaceDN/>
        <w:adjustRightInd/>
      </w:pPr>
      <w:r w:rsidRPr="00B261E2">
        <w:t>Write and solve equations from applied problems.</w:t>
      </w:r>
    </w:p>
    <w:p w:rsidR="00E707A2" w:rsidRPr="00B261E2" w:rsidRDefault="00E707A2" w:rsidP="00E707A2">
      <w:pPr>
        <w:widowControl/>
        <w:numPr>
          <w:ilvl w:val="0"/>
          <w:numId w:val="10"/>
        </w:numPr>
        <w:autoSpaceDE/>
        <w:autoSpaceDN/>
        <w:adjustRightInd/>
      </w:pPr>
      <w:r w:rsidRPr="00B261E2">
        <w:t>Factor polynomials including: special products, common factors, difference of two squares and trinomials</w:t>
      </w:r>
      <w:r w:rsidRPr="00B261E2">
        <w:rPr>
          <w:rFonts w:cs="Arial"/>
        </w:rPr>
        <w:t>.</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A80C6B" w:rsidRPr="00B261E2" w:rsidRDefault="00A80C6B" w:rsidP="00A80C6B">
      <w:pPr>
        <w:widowControl/>
        <w:numPr>
          <w:ilvl w:val="0"/>
          <w:numId w:val="11"/>
        </w:numPr>
        <w:autoSpaceDE/>
        <w:autoSpaceDN/>
        <w:adjustRightInd/>
      </w:pPr>
      <w:r>
        <w:t>Common Fractions, Decimal Fractions, and Percentages.</w:t>
      </w:r>
    </w:p>
    <w:p w:rsidR="00A80C6B" w:rsidRPr="00B261E2" w:rsidRDefault="00A80C6B" w:rsidP="00A80C6B">
      <w:pPr>
        <w:widowControl/>
        <w:numPr>
          <w:ilvl w:val="0"/>
          <w:numId w:val="11"/>
        </w:numPr>
        <w:autoSpaceDE/>
        <w:autoSpaceDN/>
        <w:adjustRightInd/>
      </w:pPr>
      <w:r>
        <w:t>Linear Measurement, Customary (English) and Metric</w:t>
      </w:r>
      <w:proofErr w:type="gramStart"/>
      <w:r>
        <w:t>.</w:t>
      </w:r>
      <w:r w:rsidRPr="00B261E2">
        <w:t>.</w:t>
      </w:r>
      <w:proofErr w:type="gramEnd"/>
    </w:p>
    <w:p w:rsidR="00A80C6B" w:rsidRPr="00B261E2" w:rsidRDefault="00A80C6B" w:rsidP="00A80C6B">
      <w:pPr>
        <w:widowControl/>
        <w:numPr>
          <w:ilvl w:val="0"/>
          <w:numId w:val="11"/>
        </w:numPr>
        <w:autoSpaceDE/>
        <w:autoSpaceDN/>
        <w:adjustRightInd/>
      </w:pPr>
      <w:r>
        <w:t>Fundamentals of Algebra.</w:t>
      </w:r>
    </w:p>
    <w:p w:rsidR="00A80C6B" w:rsidRPr="00B261E2" w:rsidRDefault="00A80C6B" w:rsidP="00A80C6B">
      <w:pPr>
        <w:widowControl/>
        <w:numPr>
          <w:ilvl w:val="0"/>
          <w:numId w:val="11"/>
        </w:numPr>
        <w:autoSpaceDE/>
        <w:autoSpaceDN/>
        <w:adjustRightInd/>
      </w:pPr>
      <w:r>
        <w:t>Fundamentals of Plane Geometry</w:t>
      </w:r>
    </w:p>
    <w:p w:rsidR="00A80C6B" w:rsidRDefault="00A80C6B" w:rsidP="00A80C6B">
      <w:pPr>
        <w:widowControl/>
        <w:numPr>
          <w:ilvl w:val="0"/>
          <w:numId w:val="11"/>
        </w:numPr>
        <w:autoSpaceDE/>
        <w:autoSpaceDN/>
        <w:adjustRightInd/>
      </w:pPr>
      <w:r>
        <w:t>Geometric Figures: Areas and Volumes</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4700AC" w:rsidRDefault="004700AC" w:rsidP="004700AC">
      <w:pPr>
        <w:ind w:left="720"/>
        <w:rPr>
          <w:rFonts w:asciiTheme="minorHAnsi" w:hAnsiTheme="minorHAnsi" w:cs="Arial"/>
        </w:rPr>
      </w:pPr>
      <w:r w:rsidRPr="003166DE">
        <w:rPr>
          <w:rFonts w:asciiTheme="minorHAnsi" w:hAnsiTheme="minorHAnsi" w:cs="Arial"/>
        </w:rPr>
        <w:lastRenderedPageBreak/>
        <w:t>Tests</w:t>
      </w:r>
      <w:r w:rsidR="007630AF">
        <w:rPr>
          <w:rFonts w:asciiTheme="minorHAnsi" w:hAnsiTheme="minorHAnsi" w:cs="Arial"/>
        </w:rPr>
        <w:t>,</w:t>
      </w:r>
      <w:r w:rsidRPr="003166DE">
        <w:rPr>
          <w:rFonts w:asciiTheme="minorHAnsi" w:hAnsiTheme="minorHAnsi" w:cs="Arial"/>
        </w:rPr>
        <w:t xml:space="preserve"> quizzes</w:t>
      </w:r>
      <w:r>
        <w:rPr>
          <w:rFonts w:asciiTheme="minorHAnsi" w:hAnsiTheme="minorHAnsi" w:cs="Arial"/>
        </w:rPr>
        <w:t xml:space="preserve">, </w:t>
      </w:r>
      <w:r w:rsidR="007630AF">
        <w:rPr>
          <w:rFonts w:asciiTheme="minorHAnsi" w:hAnsiTheme="minorHAnsi" w:cs="Arial"/>
        </w:rPr>
        <w:t>and s</w:t>
      </w:r>
      <w:r w:rsidRPr="003166DE">
        <w:rPr>
          <w:rFonts w:asciiTheme="minorHAnsi" w:hAnsiTheme="minorHAnsi" w:cs="Arial"/>
        </w:rPr>
        <w:t>tudent presentations</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Pr>
          <w:b/>
          <w:bCs/>
        </w:rPr>
        <w:t>Library Holding Needs</w:t>
      </w:r>
      <w:r>
        <w:t xml:space="preserve">: </w:t>
      </w:r>
      <w:r w:rsidR="00F9407C">
        <w:t xml:space="preserve">  Textbooks</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5.</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284E09" w:rsidRDefault="00284E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FD214A">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8.</w:t>
      </w:r>
      <w:r>
        <w:rPr>
          <w:b/>
          <w:bCs/>
        </w:rPr>
        <w:tab/>
      </w:r>
      <w:r w:rsidR="00DD2DC1">
        <w:rPr>
          <w:b/>
          <w:bCs/>
        </w:rPr>
        <w:t>Class Capacity:</w:t>
      </w:r>
      <w:bookmarkStart w:id="1" w:name="BM_1_"/>
      <w:bookmarkEnd w:id="1"/>
      <w:r w:rsidR="00DD2DC1">
        <w:rPr>
          <w:b/>
          <w:bCs/>
        </w:rPr>
        <w:t xml:space="preserve"> </w:t>
      </w:r>
      <w:r w:rsidR="00DD2DC1">
        <w:t xml:space="preserve">What is the expected class capacity for this course? </w:t>
      </w:r>
      <w:r w:rsidR="004700AC">
        <w:t xml:space="preserve">   </w:t>
      </w:r>
      <w:r w:rsidR="007630AF">
        <w:t>38</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9.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7630AF" w:rsidRDefault="007630AF" w:rsidP="00763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80% of students will successfully complete the course.</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10.  </w:t>
      </w:r>
      <w:r>
        <w:tab/>
      </w:r>
      <w:r>
        <w:rPr>
          <w:b/>
        </w:rPr>
        <w:t>General Education</w:t>
      </w:r>
      <w:r w:rsidR="00A80C6B">
        <w:rPr>
          <w:b/>
        </w:rPr>
        <w:t xml:space="preserve"> Objectives:</w:t>
      </w:r>
      <w:r w:rsidR="00A80C6B">
        <w:rPr>
          <w:b/>
        </w:rPr>
        <w:tab/>
        <w:t>G1, G4, T1, C1, M1, M2</w:t>
      </w:r>
    </w:p>
    <w:p w:rsidR="00F709A3" w:rsidRDefault="00F709A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F709A3" w:rsidRDefault="00F709A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09A3" w:rsidRDefault="00F709A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09A3" w:rsidRDefault="00F709A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09A3" w:rsidRDefault="00F709A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09A3" w:rsidRDefault="00F709A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09A3" w:rsidRPr="0040581C" w:rsidRDefault="00F709A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F709A3"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1F421D3"/>
    <w:multiLevelType w:val="hybridMultilevel"/>
    <w:tmpl w:val="9924A90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27DB6"/>
    <w:multiLevelType w:val="hybridMultilevel"/>
    <w:tmpl w:val="F000FAB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8603A"/>
    <w:multiLevelType w:val="hybridMultilevel"/>
    <w:tmpl w:val="9214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555205"/>
    <w:multiLevelType w:val="hybridMultilevel"/>
    <w:tmpl w:val="B1C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93709"/>
    <w:multiLevelType w:val="hybridMultilevel"/>
    <w:tmpl w:val="2AE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6"/>
  </w:num>
  <w:num w:numId="4">
    <w:abstractNumId w:val="11"/>
  </w:num>
  <w:num w:numId="5">
    <w:abstractNumId w:val="7"/>
  </w:num>
  <w:num w:numId="6">
    <w:abstractNumId w:val="5"/>
  </w:num>
  <w:num w:numId="7">
    <w:abstractNumId w:val="8"/>
  </w:num>
  <w:num w:numId="8">
    <w:abstractNumId w:val="10"/>
  </w:num>
  <w:num w:numId="9">
    <w:abstractNumId w:val="3"/>
  </w:num>
  <w:num w:numId="10">
    <w:abstractNumId w:val="2"/>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859C3"/>
    <w:rsid w:val="00096E8B"/>
    <w:rsid w:val="000B163E"/>
    <w:rsid w:val="00136439"/>
    <w:rsid w:val="00176329"/>
    <w:rsid w:val="00205D42"/>
    <w:rsid w:val="00230638"/>
    <w:rsid w:val="00265514"/>
    <w:rsid w:val="00284E09"/>
    <w:rsid w:val="002C407E"/>
    <w:rsid w:val="0040581C"/>
    <w:rsid w:val="00417E81"/>
    <w:rsid w:val="004700AC"/>
    <w:rsid w:val="005B2CBB"/>
    <w:rsid w:val="005C2666"/>
    <w:rsid w:val="006E1628"/>
    <w:rsid w:val="007025EC"/>
    <w:rsid w:val="007630AF"/>
    <w:rsid w:val="007A2840"/>
    <w:rsid w:val="00825E25"/>
    <w:rsid w:val="008F1726"/>
    <w:rsid w:val="009060E7"/>
    <w:rsid w:val="00936A2C"/>
    <w:rsid w:val="009F419F"/>
    <w:rsid w:val="00A64086"/>
    <w:rsid w:val="00A80C6B"/>
    <w:rsid w:val="00AB2422"/>
    <w:rsid w:val="00AC1409"/>
    <w:rsid w:val="00BD3B51"/>
    <w:rsid w:val="00D53D67"/>
    <w:rsid w:val="00DD2DC1"/>
    <w:rsid w:val="00E707A2"/>
    <w:rsid w:val="00F709A3"/>
    <w:rsid w:val="00F9407C"/>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character" w:styleId="Hyperlink">
    <w:name w:val="Hyperlink"/>
    <w:basedOn w:val="DefaultParagraphFont"/>
    <w:unhideWhenUsed/>
    <w:rsid w:val="00702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character" w:styleId="Hyperlink">
    <w:name w:val="Hyperlink"/>
    <w:basedOn w:val="DefaultParagraphFont"/>
    <w:unhideWhenUsed/>
    <w:rsid w:val="00702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4756">
      <w:bodyDiv w:val="1"/>
      <w:marLeft w:val="0"/>
      <w:marRight w:val="0"/>
      <w:marTop w:val="0"/>
      <w:marBottom w:val="0"/>
      <w:divBdr>
        <w:top w:val="none" w:sz="0" w:space="0" w:color="auto"/>
        <w:left w:val="none" w:sz="0" w:space="0" w:color="auto"/>
        <w:bottom w:val="none" w:sz="0" w:space="0" w:color="auto"/>
        <w:right w:val="none" w:sz="0" w:space="0" w:color="auto"/>
      </w:divBdr>
    </w:div>
    <w:div w:id="676345517">
      <w:bodyDiv w:val="1"/>
      <w:marLeft w:val="0"/>
      <w:marRight w:val="0"/>
      <w:marTop w:val="0"/>
      <w:marBottom w:val="0"/>
      <w:divBdr>
        <w:top w:val="none" w:sz="0" w:space="0" w:color="auto"/>
        <w:left w:val="none" w:sz="0" w:space="0" w:color="auto"/>
        <w:bottom w:val="none" w:sz="0" w:space="0" w:color="auto"/>
        <w:right w:val="none" w:sz="0" w:space="0" w:color="auto"/>
      </w:divBdr>
    </w:div>
    <w:div w:id="20255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dmave@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549D9-4984-4797-8807-BDE6BAD476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4</cp:revision>
  <cp:lastPrinted>2007-04-19T16:28:00Z</cp:lastPrinted>
  <dcterms:created xsi:type="dcterms:W3CDTF">2014-05-13T20:53:00Z</dcterms:created>
  <dcterms:modified xsi:type="dcterms:W3CDTF">2014-07-30T20:28:00Z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